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7591C" w14:textId="77777777" w:rsidR="005351DC" w:rsidRDefault="005351DC" w:rsidP="005A236E">
      <w:pPr>
        <w:rPr>
          <w:b/>
          <w:bCs/>
          <w:sz w:val="28"/>
          <w:szCs w:val="28"/>
        </w:rPr>
      </w:pPr>
    </w:p>
    <w:p w14:paraId="0CA3426E" w14:textId="77777777" w:rsidR="005351DC" w:rsidRDefault="005351DC" w:rsidP="005351DC">
      <w:pPr>
        <w:ind w:left="2160" w:firstLine="720"/>
        <w:rPr>
          <w:b/>
          <w:bCs/>
          <w:sz w:val="28"/>
          <w:szCs w:val="28"/>
        </w:rPr>
      </w:pPr>
    </w:p>
    <w:p w14:paraId="174D968A" w14:textId="535F12FD" w:rsidR="009A0A6F" w:rsidRPr="00B4208B" w:rsidRDefault="005351DC" w:rsidP="006E02A8">
      <w:pPr>
        <w:ind w:left="2160" w:firstLine="810"/>
        <w:rPr>
          <w:rFonts w:ascii="Times New Roman" w:hAnsi="Times New Roman"/>
          <w:b/>
          <w:bCs/>
          <w:sz w:val="32"/>
          <w:szCs w:val="32"/>
        </w:rPr>
      </w:pPr>
      <w:r w:rsidRPr="00B4208B">
        <w:rPr>
          <w:rFonts w:ascii="Times New Roman" w:hAnsi="Times New Roman"/>
          <w:b/>
          <w:bCs/>
          <w:sz w:val="32"/>
          <w:szCs w:val="32"/>
        </w:rPr>
        <w:t>A</w:t>
      </w:r>
      <w:r w:rsidR="004B0E97">
        <w:rPr>
          <w:rFonts w:ascii="Times New Roman" w:hAnsi="Times New Roman"/>
          <w:b/>
          <w:bCs/>
          <w:sz w:val="32"/>
          <w:szCs w:val="32"/>
        </w:rPr>
        <w:t>MET</w:t>
      </w:r>
      <w:r w:rsidR="004D0AC3">
        <w:rPr>
          <w:rFonts w:ascii="Times New Roman" w:hAnsi="Times New Roman"/>
          <w:b/>
          <w:bCs/>
          <w:sz w:val="32"/>
          <w:szCs w:val="32"/>
        </w:rPr>
        <w:t>RYN</w:t>
      </w:r>
    </w:p>
    <w:p w14:paraId="330E0502" w14:textId="604C7D1C" w:rsidR="00444FAB" w:rsidRPr="00B4208B" w:rsidRDefault="006E02A8" w:rsidP="006E02A8">
      <w:pPr>
        <w:ind w:left="3600" w:hanging="180"/>
        <w:rPr>
          <w:rFonts w:ascii="Times New Roman" w:hAnsi="Times New Roman"/>
          <w:b/>
          <w:bCs/>
          <w:sz w:val="32"/>
          <w:szCs w:val="32"/>
        </w:rPr>
      </w:pPr>
      <w:r>
        <w:rPr>
          <w:rFonts w:ascii="Times New Roman" w:hAnsi="Times New Roman"/>
          <w:b/>
          <w:bCs/>
          <w:sz w:val="32"/>
          <w:szCs w:val="32"/>
        </w:rPr>
        <w:t xml:space="preserve">   </w:t>
      </w:r>
      <w:r w:rsidR="004D0AC3">
        <w:rPr>
          <w:rFonts w:ascii="Times New Roman" w:hAnsi="Times New Roman"/>
          <w:b/>
          <w:bCs/>
          <w:sz w:val="32"/>
          <w:szCs w:val="32"/>
        </w:rPr>
        <w:t>133</w:t>
      </w:r>
    </w:p>
    <w:p w14:paraId="13F8D684" w14:textId="77777777" w:rsidR="00420F33" w:rsidRDefault="00420F33" w:rsidP="00043C82">
      <w:pPr>
        <w:jc w:val="center"/>
        <w:rPr>
          <w:bCs/>
          <w:sz w:val="28"/>
          <w:szCs w:val="28"/>
        </w:rPr>
      </w:pPr>
    </w:p>
    <w:p w14:paraId="12CB2CFE" w14:textId="77777777" w:rsidR="00C76958" w:rsidRPr="00C76958" w:rsidRDefault="00C76958" w:rsidP="00043C82">
      <w:pPr>
        <w:jc w:val="center"/>
        <w:rPr>
          <w:bCs/>
          <w:sz w:val="28"/>
          <w:szCs w:val="28"/>
        </w:rPr>
      </w:pPr>
    </w:p>
    <w:p w14:paraId="11636C8E" w14:textId="5F3992E1" w:rsidR="00C35DC5" w:rsidRPr="000A394D" w:rsidRDefault="00667247" w:rsidP="00BD0C8E">
      <w:pPr>
        <w:pStyle w:val="Heading1"/>
        <w:numPr>
          <w:ilvl w:val="0"/>
          <w:numId w:val="0"/>
        </w:numPr>
        <w:tabs>
          <w:tab w:val="left" w:pos="1260"/>
          <w:tab w:val="left" w:pos="2070"/>
        </w:tabs>
        <w:ind w:left="2160" w:hanging="270"/>
        <w:rPr>
          <w:sz w:val="28"/>
        </w:rPr>
      </w:pPr>
      <w:bookmarkStart w:id="0" w:name="_Toc514648501"/>
      <w:bookmarkEnd w:id="0"/>
      <w:r>
        <w:rPr>
          <w:noProof/>
        </w:rPr>
        <w:drawing>
          <wp:inline distT="0" distB="0" distL="0" distR="0" wp14:anchorId="3EC4B833" wp14:editId="58437ADD">
            <wp:extent cx="2419350" cy="20002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2000250"/>
                    </a:xfrm>
                    <a:prstGeom prst="rect">
                      <a:avLst/>
                    </a:prstGeom>
                    <a:noFill/>
                  </pic:spPr>
                </pic:pic>
              </a:graphicData>
            </a:graphic>
          </wp:inline>
        </w:drawing>
      </w:r>
    </w:p>
    <w:p w14:paraId="2E4841A1" w14:textId="77777777" w:rsidR="0064127D" w:rsidRDefault="0064127D">
      <w:pPr>
        <w:rPr>
          <w:color w:val="000000"/>
          <w:sz w:val="20"/>
        </w:rPr>
      </w:pPr>
    </w:p>
    <w:p w14:paraId="38216DEF" w14:textId="77777777" w:rsidR="005B58A3" w:rsidRDefault="005B58A3">
      <w:pPr>
        <w:rPr>
          <w:color w:val="000000"/>
          <w:sz w:val="20"/>
        </w:rPr>
      </w:pPr>
    </w:p>
    <w:p w14:paraId="666202EF" w14:textId="77777777" w:rsidR="005B58A3" w:rsidRPr="00CC19F5" w:rsidRDefault="005B58A3">
      <w:pPr>
        <w:rPr>
          <w:color w:val="000000"/>
          <w:sz w:val="20"/>
        </w:rPr>
      </w:pPr>
    </w:p>
    <w:p w14:paraId="250A8040" w14:textId="32756C62" w:rsidR="00182DE4" w:rsidRPr="00B4208B" w:rsidRDefault="00CB49A6" w:rsidP="006E02A8">
      <w:pPr>
        <w:tabs>
          <w:tab w:val="left" w:pos="3060"/>
        </w:tabs>
        <w:spacing w:after="200" w:line="276" w:lineRule="auto"/>
        <w:rPr>
          <w:rFonts w:ascii="Times New Roman" w:hAnsi="Times New Roman"/>
          <w:sz w:val="28"/>
          <w:szCs w:val="28"/>
        </w:rPr>
      </w:pPr>
      <w:r w:rsidRPr="00B4208B">
        <w:rPr>
          <w:rFonts w:ascii="Times New Roman" w:hAnsi="Times New Roman"/>
          <w:i/>
          <w:sz w:val="28"/>
          <w:szCs w:val="28"/>
        </w:rPr>
        <w:t>ISO Common N</w:t>
      </w:r>
      <w:r w:rsidR="0064127D" w:rsidRPr="00B4208B">
        <w:rPr>
          <w:rFonts w:ascii="Times New Roman" w:hAnsi="Times New Roman"/>
          <w:i/>
          <w:sz w:val="28"/>
          <w:szCs w:val="28"/>
        </w:rPr>
        <w:t>ame</w:t>
      </w:r>
      <w:r w:rsidR="006E02A8">
        <w:rPr>
          <w:rFonts w:ascii="Times New Roman" w:hAnsi="Times New Roman"/>
          <w:sz w:val="28"/>
          <w:szCs w:val="28"/>
        </w:rPr>
        <w:tab/>
      </w:r>
      <w:r w:rsidR="002B0810" w:rsidRPr="00B4208B">
        <w:rPr>
          <w:rFonts w:ascii="Times New Roman" w:hAnsi="Times New Roman"/>
          <w:sz w:val="28"/>
          <w:szCs w:val="28"/>
        </w:rPr>
        <w:t>A</w:t>
      </w:r>
      <w:r w:rsidR="004E2893">
        <w:rPr>
          <w:rFonts w:ascii="Times New Roman" w:hAnsi="Times New Roman"/>
          <w:sz w:val="28"/>
          <w:szCs w:val="28"/>
        </w:rPr>
        <w:t>metryn</w:t>
      </w:r>
      <w:r w:rsidR="00182DE4" w:rsidRPr="00B4208B">
        <w:rPr>
          <w:rFonts w:ascii="Times New Roman" w:hAnsi="Times New Roman"/>
          <w:sz w:val="28"/>
          <w:szCs w:val="28"/>
        </w:rPr>
        <w:tab/>
      </w:r>
    </w:p>
    <w:p w14:paraId="1EE6EB06" w14:textId="77777777" w:rsidR="0064127D" w:rsidRPr="00B4208B" w:rsidRDefault="0064127D" w:rsidP="000A394D">
      <w:pPr>
        <w:rPr>
          <w:rFonts w:ascii="Times New Roman" w:hAnsi="Times New Roman"/>
          <w:sz w:val="28"/>
          <w:szCs w:val="28"/>
        </w:rPr>
      </w:pPr>
    </w:p>
    <w:p w14:paraId="215935E7" w14:textId="77777777" w:rsidR="001B4706" w:rsidRPr="00B4208B" w:rsidRDefault="001B4706" w:rsidP="000A394D">
      <w:pPr>
        <w:rPr>
          <w:rFonts w:ascii="Times New Roman" w:hAnsi="Times New Roman"/>
          <w:sz w:val="28"/>
          <w:szCs w:val="28"/>
        </w:rPr>
      </w:pPr>
    </w:p>
    <w:p w14:paraId="24F29419" w14:textId="3B1939F6" w:rsidR="002B0810" w:rsidRPr="00B4208B" w:rsidRDefault="00CB49A6" w:rsidP="00727C7C">
      <w:pPr>
        <w:spacing w:after="200" w:line="276" w:lineRule="auto"/>
        <w:ind w:left="3060" w:hanging="3060"/>
        <w:rPr>
          <w:rFonts w:ascii="Times New Roman" w:hAnsi="Times New Roman"/>
          <w:sz w:val="28"/>
          <w:szCs w:val="28"/>
        </w:rPr>
      </w:pPr>
      <w:r w:rsidRPr="00B4208B">
        <w:rPr>
          <w:rFonts w:ascii="Times New Roman" w:hAnsi="Times New Roman"/>
          <w:i/>
          <w:sz w:val="28"/>
          <w:szCs w:val="28"/>
        </w:rPr>
        <w:t>Chemical N</w:t>
      </w:r>
      <w:r w:rsidR="00182DE4" w:rsidRPr="00B4208B">
        <w:rPr>
          <w:rFonts w:ascii="Times New Roman" w:hAnsi="Times New Roman"/>
          <w:i/>
          <w:sz w:val="28"/>
          <w:szCs w:val="28"/>
        </w:rPr>
        <w:t>ame</w:t>
      </w:r>
      <w:r w:rsidR="00727C7C">
        <w:rPr>
          <w:rFonts w:ascii="Times New Roman" w:hAnsi="Times New Roman"/>
          <w:sz w:val="28"/>
          <w:szCs w:val="28"/>
        </w:rPr>
        <w:tab/>
      </w:r>
      <w:r w:rsidR="00ED0E50" w:rsidRPr="00ED0E50">
        <w:rPr>
          <w:rFonts w:ascii="Times New Roman" w:hAnsi="Times New Roman"/>
          <w:sz w:val="28"/>
          <w:szCs w:val="28"/>
        </w:rPr>
        <w:t>4-N-ethyl-6-methylsulfanyl-2-N-propan-2-yl-1,3,5-triazine-diamine</w:t>
      </w:r>
    </w:p>
    <w:p w14:paraId="1BD2FB81" w14:textId="3973A7A1" w:rsidR="00182DE4" w:rsidRPr="00B4208B" w:rsidRDefault="00182DE4" w:rsidP="000A394D">
      <w:pPr>
        <w:rPr>
          <w:rFonts w:ascii="Times New Roman" w:hAnsi="Times New Roman"/>
          <w:sz w:val="28"/>
          <w:szCs w:val="28"/>
        </w:rPr>
      </w:pPr>
    </w:p>
    <w:p w14:paraId="4C08A0F4" w14:textId="07B53962" w:rsidR="001B4706" w:rsidRPr="00B4208B" w:rsidRDefault="001B4706" w:rsidP="000A394D">
      <w:pPr>
        <w:rPr>
          <w:rFonts w:ascii="Times New Roman" w:hAnsi="Times New Roman"/>
          <w:sz w:val="28"/>
          <w:szCs w:val="28"/>
        </w:rPr>
      </w:pPr>
    </w:p>
    <w:p w14:paraId="730E53E4" w14:textId="72434273" w:rsidR="001B4706" w:rsidRPr="00B4208B" w:rsidRDefault="004872E0" w:rsidP="00727C7C">
      <w:pPr>
        <w:tabs>
          <w:tab w:val="left" w:pos="3060"/>
        </w:tabs>
        <w:rPr>
          <w:rFonts w:ascii="Times New Roman" w:hAnsi="Times New Roman"/>
          <w:sz w:val="28"/>
          <w:szCs w:val="28"/>
        </w:rPr>
      </w:pPr>
      <w:r w:rsidRPr="00B4208B">
        <w:rPr>
          <w:rFonts w:ascii="Times New Roman" w:hAnsi="Times New Roman"/>
          <w:i/>
          <w:sz w:val="28"/>
          <w:szCs w:val="28"/>
        </w:rPr>
        <w:t>Empirical F</w:t>
      </w:r>
      <w:r w:rsidR="001B4706" w:rsidRPr="00B4208B">
        <w:rPr>
          <w:rFonts w:ascii="Times New Roman" w:hAnsi="Times New Roman"/>
          <w:i/>
          <w:sz w:val="28"/>
          <w:szCs w:val="28"/>
        </w:rPr>
        <w:t>ormula</w:t>
      </w:r>
      <w:r w:rsidR="001B4706" w:rsidRPr="00B4208B">
        <w:rPr>
          <w:rFonts w:ascii="Times New Roman" w:hAnsi="Times New Roman"/>
          <w:sz w:val="28"/>
          <w:szCs w:val="28"/>
        </w:rPr>
        <w:tab/>
      </w:r>
      <w:r w:rsidR="00ED0E50" w:rsidRPr="00ED0E50">
        <w:rPr>
          <w:rFonts w:ascii="Times New Roman" w:hAnsi="Times New Roman"/>
          <w:sz w:val="28"/>
          <w:szCs w:val="28"/>
        </w:rPr>
        <w:t>C</w:t>
      </w:r>
      <w:r w:rsidR="00ED0E50" w:rsidRPr="00ED0E50">
        <w:rPr>
          <w:rFonts w:ascii="Times New Roman" w:hAnsi="Times New Roman"/>
          <w:sz w:val="28"/>
          <w:szCs w:val="28"/>
          <w:vertAlign w:val="subscript"/>
        </w:rPr>
        <w:t>9</w:t>
      </w:r>
      <w:r w:rsidR="00ED0E50" w:rsidRPr="00ED0E50">
        <w:rPr>
          <w:rFonts w:ascii="Times New Roman" w:hAnsi="Times New Roman"/>
          <w:sz w:val="28"/>
          <w:szCs w:val="28"/>
        </w:rPr>
        <w:t>H</w:t>
      </w:r>
      <w:r w:rsidR="00ED0E50" w:rsidRPr="00ED0E50">
        <w:rPr>
          <w:rFonts w:ascii="Times New Roman" w:hAnsi="Times New Roman"/>
          <w:sz w:val="28"/>
          <w:szCs w:val="28"/>
          <w:vertAlign w:val="subscript"/>
        </w:rPr>
        <w:t>17</w:t>
      </w:r>
      <w:r w:rsidR="00ED0E50" w:rsidRPr="00ED0E50">
        <w:rPr>
          <w:rFonts w:ascii="Times New Roman" w:hAnsi="Times New Roman"/>
          <w:sz w:val="28"/>
          <w:szCs w:val="28"/>
        </w:rPr>
        <w:t>N</w:t>
      </w:r>
      <w:r w:rsidR="00ED0E50" w:rsidRPr="00ED0E50">
        <w:rPr>
          <w:rFonts w:ascii="Times New Roman" w:hAnsi="Times New Roman"/>
          <w:sz w:val="28"/>
          <w:szCs w:val="28"/>
          <w:vertAlign w:val="subscript"/>
        </w:rPr>
        <w:t>5</w:t>
      </w:r>
      <w:r w:rsidR="00ED0E50" w:rsidRPr="00ED0E50">
        <w:rPr>
          <w:rFonts w:ascii="Times New Roman" w:hAnsi="Times New Roman"/>
          <w:sz w:val="28"/>
          <w:szCs w:val="28"/>
        </w:rPr>
        <w:t>S</w:t>
      </w:r>
    </w:p>
    <w:p w14:paraId="080751CB" w14:textId="77777777" w:rsidR="0064127D" w:rsidRPr="00B4208B" w:rsidRDefault="0064127D" w:rsidP="000A394D">
      <w:pPr>
        <w:rPr>
          <w:rFonts w:ascii="Times New Roman" w:hAnsi="Times New Roman"/>
          <w:sz w:val="28"/>
          <w:szCs w:val="28"/>
        </w:rPr>
      </w:pPr>
    </w:p>
    <w:p w14:paraId="5CD4CF0E" w14:textId="1B895315" w:rsidR="00BC6A0A" w:rsidRPr="00B4208B" w:rsidRDefault="00BC6A0A" w:rsidP="000A394D">
      <w:pPr>
        <w:rPr>
          <w:rFonts w:ascii="Times New Roman" w:hAnsi="Times New Roman"/>
          <w:sz w:val="28"/>
          <w:szCs w:val="28"/>
        </w:rPr>
      </w:pPr>
    </w:p>
    <w:p w14:paraId="2DB974D0" w14:textId="77777777" w:rsidR="00BC6A0A" w:rsidRPr="00B4208B" w:rsidRDefault="00BC6A0A" w:rsidP="000A394D">
      <w:pPr>
        <w:rPr>
          <w:rFonts w:ascii="Times New Roman" w:hAnsi="Times New Roman"/>
          <w:sz w:val="28"/>
          <w:szCs w:val="28"/>
        </w:rPr>
      </w:pPr>
    </w:p>
    <w:p w14:paraId="4ACC5297" w14:textId="56A77BBF" w:rsidR="00BC6A0A" w:rsidRPr="00B4208B" w:rsidRDefault="00BC6A0A" w:rsidP="00727C7C">
      <w:pPr>
        <w:tabs>
          <w:tab w:val="left" w:pos="3060"/>
        </w:tabs>
        <w:rPr>
          <w:rFonts w:ascii="Times New Roman" w:hAnsi="Times New Roman"/>
          <w:sz w:val="28"/>
          <w:szCs w:val="28"/>
        </w:rPr>
      </w:pPr>
      <w:r w:rsidRPr="00B4208B">
        <w:rPr>
          <w:rFonts w:ascii="Times New Roman" w:hAnsi="Times New Roman"/>
          <w:i/>
          <w:sz w:val="28"/>
          <w:szCs w:val="28"/>
        </w:rPr>
        <w:t>RMM</w:t>
      </w:r>
      <w:r w:rsidRPr="00B4208B">
        <w:rPr>
          <w:rFonts w:ascii="Times New Roman" w:hAnsi="Times New Roman"/>
          <w:sz w:val="28"/>
          <w:szCs w:val="28"/>
        </w:rPr>
        <w:t xml:space="preserve"> </w:t>
      </w:r>
      <w:r w:rsidRPr="00B4208B">
        <w:rPr>
          <w:rFonts w:ascii="Times New Roman" w:hAnsi="Times New Roman"/>
          <w:sz w:val="28"/>
          <w:szCs w:val="28"/>
        </w:rPr>
        <w:tab/>
        <w:t>2</w:t>
      </w:r>
      <w:r w:rsidR="00ED0E50">
        <w:rPr>
          <w:rFonts w:ascii="Times New Roman" w:hAnsi="Times New Roman"/>
          <w:sz w:val="28"/>
          <w:szCs w:val="28"/>
        </w:rPr>
        <w:t>27.33</w:t>
      </w:r>
    </w:p>
    <w:p w14:paraId="01973A66" w14:textId="77777777" w:rsidR="00BC6A0A" w:rsidRPr="00B4208B" w:rsidRDefault="00BC6A0A" w:rsidP="000A394D">
      <w:pPr>
        <w:rPr>
          <w:rFonts w:ascii="Times New Roman" w:hAnsi="Times New Roman"/>
          <w:sz w:val="28"/>
          <w:szCs w:val="28"/>
        </w:rPr>
      </w:pPr>
    </w:p>
    <w:p w14:paraId="32070B25" w14:textId="77777777" w:rsidR="00BC6A0A" w:rsidRPr="00B4208B" w:rsidRDefault="00BC6A0A" w:rsidP="000A394D">
      <w:pPr>
        <w:rPr>
          <w:rFonts w:ascii="Times New Roman" w:hAnsi="Times New Roman"/>
          <w:sz w:val="28"/>
          <w:szCs w:val="28"/>
        </w:rPr>
      </w:pPr>
    </w:p>
    <w:p w14:paraId="6460E134" w14:textId="359A032A" w:rsidR="00BC6A0A" w:rsidRPr="00B4208B" w:rsidRDefault="004872E0" w:rsidP="00727C7C">
      <w:pPr>
        <w:tabs>
          <w:tab w:val="left" w:pos="3060"/>
        </w:tabs>
        <w:rPr>
          <w:rFonts w:ascii="Times New Roman" w:hAnsi="Times New Roman"/>
          <w:sz w:val="28"/>
          <w:szCs w:val="28"/>
        </w:rPr>
      </w:pPr>
      <w:r w:rsidRPr="00B4208B">
        <w:rPr>
          <w:rFonts w:ascii="Times New Roman" w:hAnsi="Times New Roman"/>
          <w:sz w:val="28"/>
          <w:szCs w:val="28"/>
        </w:rPr>
        <w:t>b.p</w:t>
      </w:r>
      <w:r w:rsidR="00117947" w:rsidRPr="00B4208B">
        <w:rPr>
          <w:rFonts w:ascii="Times New Roman" w:hAnsi="Times New Roman"/>
          <w:sz w:val="28"/>
          <w:szCs w:val="28"/>
        </w:rPr>
        <w:t>.</w:t>
      </w:r>
      <w:r w:rsidR="00117947" w:rsidRPr="00B4208B">
        <w:rPr>
          <w:rFonts w:ascii="Times New Roman" w:hAnsi="Times New Roman"/>
          <w:sz w:val="28"/>
          <w:szCs w:val="28"/>
        </w:rPr>
        <w:tab/>
      </w:r>
      <w:r w:rsidR="000504F8">
        <w:rPr>
          <w:rFonts w:ascii="Times New Roman" w:hAnsi="Times New Roman"/>
          <w:sz w:val="28"/>
          <w:szCs w:val="28"/>
        </w:rPr>
        <w:t>a</w:t>
      </w:r>
      <w:r w:rsidR="00367830">
        <w:rPr>
          <w:rFonts w:ascii="Times New Roman" w:hAnsi="Times New Roman"/>
          <w:sz w:val="28"/>
          <w:szCs w:val="28"/>
        </w:rPr>
        <w:t>bout 248</w:t>
      </w:r>
      <w:r w:rsidR="00BC6A0A" w:rsidRPr="00B4208B">
        <w:rPr>
          <w:rFonts w:ascii="Times New Roman" w:hAnsi="Times New Roman"/>
          <w:sz w:val="28"/>
          <w:szCs w:val="28"/>
        </w:rPr>
        <w:t>°</w:t>
      </w:r>
      <w:r w:rsidR="00117947" w:rsidRPr="00B4208B">
        <w:rPr>
          <w:rFonts w:ascii="Times New Roman" w:hAnsi="Times New Roman"/>
          <w:sz w:val="28"/>
          <w:szCs w:val="28"/>
        </w:rPr>
        <w:t>C</w:t>
      </w:r>
      <w:r w:rsidR="00367830">
        <w:rPr>
          <w:rFonts w:ascii="Times New Roman" w:hAnsi="Times New Roman"/>
          <w:sz w:val="28"/>
          <w:szCs w:val="28"/>
        </w:rPr>
        <w:t xml:space="preserve"> (decomposition)</w:t>
      </w:r>
    </w:p>
    <w:p w14:paraId="46791222" w14:textId="77777777" w:rsidR="00BC6A0A" w:rsidRPr="00B4208B" w:rsidRDefault="00BC6A0A" w:rsidP="000A394D">
      <w:pPr>
        <w:rPr>
          <w:rFonts w:ascii="Times New Roman" w:hAnsi="Times New Roman"/>
          <w:sz w:val="28"/>
          <w:szCs w:val="28"/>
        </w:rPr>
      </w:pPr>
    </w:p>
    <w:p w14:paraId="6DED68BC" w14:textId="77777777" w:rsidR="00BC6A0A" w:rsidRPr="00B4208B" w:rsidRDefault="00BC6A0A" w:rsidP="000A394D">
      <w:pPr>
        <w:rPr>
          <w:rFonts w:ascii="Times New Roman" w:hAnsi="Times New Roman"/>
          <w:sz w:val="28"/>
          <w:szCs w:val="28"/>
        </w:rPr>
      </w:pPr>
    </w:p>
    <w:p w14:paraId="1F4EFB3A" w14:textId="77777777" w:rsidR="00BC6A0A" w:rsidRPr="00B4208B" w:rsidRDefault="00BC6A0A" w:rsidP="000A394D">
      <w:pPr>
        <w:rPr>
          <w:rFonts w:ascii="Times New Roman" w:hAnsi="Times New Roman"/>
          <w:sz w:val="28"/>
          <w:szCs w:val="28"/>
        </w:rPr>
      </w:pPr>
    </w:p>
    <w:p w14:paraId="1BD988A1" w14:textId="08F790A7" w:rsidR="0064127D" w:rsidRPr="002B0810" w:rsidRDefault="00C43CA8" w:rsidP="00727C7C">
      <w:pPr>
        <w:tabs>
          <w:tab w:val="left" w:pos="2700"/>
          <w:tab w:val="left" w:pos="2790"/>
        </w:tabs>
        <w:ind w:right="852"/>
        <w:rPr>
          <w:szCs w:val="24"/>
        </w:rPr>
      </w:pPr>
      <w:r w:rsidRPr="00B4208B">
        <w:rPr>
          <w:rFonts w:ascii="Times New Roman" w:hAnsi="Times New Roman"/>
          <w:i/>
          <w:sz w:val="28"/>
          <w:szCs w:val="28"/>
        </w:rPr>
        <w:t xml:space="preserve">CAS </w:t>
      </w:r>
      <w:r w:rsidR="00F97070" w:rsidRPr="00B4208B">
        <w:rPr>
          <w:rFonts w:ascii="Times New Roman" w:hAnsi="Times New Roman"/>
          <w:i/>
          <w:sz w:val="28"/>
          <w:szCs w:val="28"/>
        </w:rPr>
        <w:t>Number</w:t>
      </w:r>
      <w:r w:rsidR="00727C7C">
        <w:rPr>
          <w:rFonts w:ascii="Times New Roman" w:hAnsi="Times New Roman"/>
          <w:sz w:val="28"/>
          <w:szCs w:val="28"/>
        </w:rPr>
        <w:t>:</w:t>
      </w:r>
      <w:r w:rsidR="00727C7C">
        <w:rPr>
          <w:rFonts w:ascii="Times New Roman" w:hAnsi="Times New Roman"/>
          <w:sz w:val="28"/>
          <w:szCs w:val="28"/>
        </w:rPr>
        <w:tab/>
      </w:r>
      <w:r w:rsidR="00727C7C">
        <w:rPr>
          <w:rFonts w:ascii="Times New Roman" w:hAnsi="Times New Roman"/>
          <w:sz w:val="28"/>
          <w:szCs w:val="28"/>
        </w:rPr>
        <w:tab/>
        <w:t xml:space="preserve">    </w:t>
      </w:r>
      <w:r w:rsidR="00563B23">
        <w:rPr>
          <w:rFonts w:ascii="Times New Roman" w:hAnsi="Times New Roman"/>
          <w:sz w:val="28"/>
          <w:szCs w:val="28"/>
        </w:rPr>
        <w:t>834-12-8</w:t>
      </w:r>
      <w:r w:rsidR="00182DE4" w:rsidRPr="00B4208B">
        <w:rPr>
          <w:rFonts w:ascii="Times New Roman" w:hAnsi="Times New Roman"/>
          <w:sz w:val="28"/>
          <w:szCs w:val="28"/>
        </w:rPr>
        <w:t xml:space="preserve"> </w:t>
      </w:r>
      <w:r w:rsidR="00182DE4" w:rsidRPr="00B4208B">
        <w:rPr>
          <w:rFonts w:ascii="Times New Roman" w:hAnsi="Times New Roman"/>
          <w:sz w:val="28"/>
          <w:szCs w:val="28"/>
        </w:rPr>
        <w:tab/>
      </w:r>
      <w:r w:rsidR="00182DE4" w:rsidRPr="002B0810">
        <w:rPr>
          <w:szCs w:val="24"/>
        </w:rPr>
        <w:tab/>
      </w:r>
    </w:p>
    <w:p w14:paraId="035B3E97" w14:textId="77777777" w:rsidR="0064127D" w:rsidRPr="002B0810" w:rsidRDefault="0064127D" w:rsidP="00182DE4">
      <w:pPr>
        <w:rPr>
          <w:szCs w:val="24"/>
        </w:rPr>
      </w:pPr>
    </w:p>
    <w:p w14:paraId="5E7CDFE0" w14:textId="17B12D6A" w:rsidR="00182DE4" w:rsidRPr="002B0810" w:rsidRDefault="00182DE4" w:rsidP="00182DE4">
      <w:pPr>
        <w:rPr>
          <w:szCs w:val="24"/>
        </w:rPr>
      </w:pPr>
      <w:r w:rsidRPr="002B0810">
        <w:rPr>
          <w:szCs w:val="24"/>
        </w:rPr>
        <w:tab/>
      </w:r>
      <w:r w:rsidR="00F73C12" w:rsidRPr="002B0810">
        <w:rPr>
          <w:szCs w:val="24"/>
        </w:rPr>
        <w:tab/>
      </w:r>
    </w:p>
    <w:p w14:paraId="77A576FA" w14:textId="77777777" w:rsidR="00667240" w:rsidRPr="002B0810" w:rsidRDefault="00667240" w:rsidP="00182DE4">
      <w:pPr>
        <w:rPr>
          <w:szCs w:val="24"/>
        </w:rPr>
      </w:pPr>
    </w:p>
    <w:p w14:paraId="21D25686" w14:textId="742CE0DF" w:rsidR="00667240" w:rsidRPr="002B0810" w:rsidRDefault="00667240" w:rsidP="00182DE4">
      <w:pPr>
        <w:rPr>
          <w:szCs w:val="24"/>
        </w:rPr>
      </w:pPr>
    </w:p>
    <w:p w14:paraId="1D4E1658" w14:textId="77777777" w:rsidR="00143A09" w:rsidRPr="002B0810" w:rsidRDefault="00143A09" w:rsidP="00143A09">
      <w:pPr>
        <w:jc w:val="center"/>
        <w:rPr>
          <w:szCs w:val="24"/>
        </w:rPr>
      </w:pPr>
    </w:p>
    <w:p w14:paraId="57BBE245" w14:textId="77777777" w:rsidR="00F73C12" w:rsidRPr="002B0810" w:rsidRDefault="00F73C12" w:rsidP="00143A09">
      <w:pPr>
        <w:ind w:left="5040" w:firstLine="720"/>
        <w:rPr>
          <w:szCs w:val="24"/>
        </w:rPr>
      </w:pPr>
      <w:r w:rsidRPr="002B0810">
        <w:rPr>
          <w:szCs w:val="24"/>
        </w:rPr>
        <w:lastRenderedPageBreak/>
        <w:tab/>
      </w:r>
      <w:r w:rsidRPr="002B0810">
        <w:rPr>
          <w:szCs w:val="24"/>
        </w:rPr>
        <w:tab/>
      </w:r>
      <w:r w:rsidRPr="002B0810">
        <w:rPr>
          <w:szCs w:val="24"/>
        </w:rPr>
        <w:tab/>
      </w:r>
    </w:p>
    <w:p w14:paraId="59BC4383" w14:textId="77777777" w:rsidR="00C35DC5" w:rsidRDefault="00C35DC5" w:rsidP="000A394D">
      <w:pPr>
        <w:rPr>
          <w:position w:val="6"/>
          <w:sz w:val="20"/>
        </w:rPr>
      </w:pPr>
    </w:p>
    <w:p w14:paraId="3AEDCF2F" w14:textId="67E4B481" w:rsidR="001107C7" w:rsidRPr="00F47FDE" w:rsidRDefault="001107C7" w:rsidP="00AF7C2E">
      <w:pPr>
        <w:ind w:left="1620" w:firstLine="630"/>
        <w:rPr>
          <w:rFonts w:ascii="Times New Roman" w:hAnsi="Times New Roman"/>
          <w:b/>
          <w:bCs/>
          <w:sz w:val="32"/>
          <w:szCs w:val="32"/>
        </w:rPr>
      </w:pPr>
      <w:r w:rsidRPr="00F47FDE">
        <w:rPr>
          <w:rFonts w:ascii="Times New Roman" w:hAnsi="Times New Roman"/>
          <w:b/>
          <w:bCs/>
          <w:sz w:val="32"/>
          <w:szCs w:val="32"/>
        </w:rPr>
        <w:t>A</w:t>
      </w:r>
      <w:r w:rsidR="00387036">
        <w:rPr>
          <w:rFonts w:ascii="Times New Roman" w:hAnsi="Times New Roman"/>
          <w:b/>
          <w:bCs/>
          <w:sz w:val="32"/>
          <w:szCs w:val="32"/>
        </w:rPr>
        <w:t>METRYN</w:t>
      </w:r>
      <w:r w:rsidRPr="00F47FDE">
        <w:rPr>
          <w:rFonts w:ascii="Times New Roman" w:hAnsi="Times New Roman"/>
          <w:b/>
          <w:bCs/>
          <w:sz w:val="32"/>
          <w:szCs w:val="32"/>
        </w:rPr>
        <w:t xml:space="preserve"> TECHNICAL</w:t>
      </w:r>
    </w:p>
    <w:p w14:paraId="50320B8D" w14:textId="2342EB1A" w:rsidR="001107C7" w:rsidRPr="00F47FDE" w:rsidRDefault="001107C7" w:rsidP="001107C7">
      <w:pPr>
        <w:ind w:left="2340" w:firstLine="540"/>
        <w:rPr>
          <w:rFonts w:ascii="Times New Roman" w:hAnsi="Times New Roman"/>
          <w:b/>
          <w:bCs/>
          <w:sz w:val="32"/>
          <w:szCs w:val="32"/>
        </w:rPr>
      </w:pPr>
      <w:r w:rsidRPr="00F47FDE">
        <w:rPr>
          <w:rFonts w:ascii="Times New Roman" w:hAnsi="Times New Roman"/>
          <w:b/>
          <w:bCs/>
          <w:sz w:val="32"/>
          <w:szCs w:val="32"/>
        </w:rPr>
        <w:t xml:space="preserve">    </w:t>
      </w:r>
      <w:r w:rsidR="00AF7C2E">
        <w:rPr>
          <w:rFonts w:ascii="Times New Roman" w:hAnsi="Times New Roman"/>
          <w:b/>
          <w:bCs/>
          <w:sz w:val="32"/>
          <w:szCs w:val="32"/>
        </w:rPr>
        <w:t xml:space="preserve"> </w:t>
      </w:r>
      <w:r w:rsidRPr="00F47FDE">
        <w:rPr>
          <w:rFonts w:ascii="Times New Roman" w:hAnsi="Times New Roman"/>
          <w:b/>
          <w:bCs/>
          <w:sz w:val="32"/>
          <w:szCs w:val="32"/>
          <w:vertAlign w:val="superscript"/>
        </w:rPr>
        <w:t>*</w:t>
      </w:r>
      <w:r w:rsidR="00387036">
        <w:rPr>
          <w:rFonts w:ascii="Times New Roman" w:hAnsi="Times New Roman"/>
          <w:b/>
          <w:bCs/>
          <w:sz w:val="32"/>
          <w:szCs w:val="32"/>
        </w:rPr>
        <w:t>133</w:t>
      </w:r>
      <w:r w:rsidRPr="00F47FDE">
        <w:rPr>
          <w:rFonts w:ascii="Times New Roman" w:hAnsi="Times New Roman"/>
          <w:b/>
          <w:bCs/>
          <w:sz w:val="32"/>
          <w:szCs w:val="32"/>
        </w:rPr>
        <w:t>/TC/M/-</w:t>
      </w:r>
    </w:p>
    <w:p w14:paraId="11DADB1C" w14:textId="77777777" w:rsidR="001107C7" w:rsidRDefault="001107C7" w:rsidP="000A394D">
      <w:pPr>
        <w:rPr>
          <w:position w:val="6"/>
          <w:sz w:val="20"/>
        </w:rPr>
      </w:pPr>
    </w:p>
    <w:p w14:paraId="0FF427E2" w14:textId="77777777" w:rsidR="001107C7" w:rsidRPr="00CC19F5" w:rsidRDefault="001107C7" w:rsidP="000A394D">
      <w:pPr>
        <w:rPr>
          <w:position w:val="6"/>
          <w:sz w:val="20"/>
        </w:rPr>
      </w:pPr>
    </w:p>
    <w:p w14:paraId="2676EE14" w14:textId="37B051D2" w:rsidR="00C35DC5" w:rsidRPr="00F47FDE" w:rsidRDefault="00043C82" w:rsidP="006A0827">
      <w:pPr>
        <w:pStyle w:val="Heading1"/>
        <w:numPr>
          <w:ilvl w:val="0"/>
          <w:numId w:val="30"/>
        </w:numPr>
        <w:ind w:left="270" w:hanging="270"/>
        <w:rPr>
          <w:rFonts w:ascii="Times New Roman" w:hAnsi="Times New Roman"/>
          <w:sz w:val="28"/>
          <w:szCs w:val="28"/>
        </w:rPr>
      </w:pPr>
      <w:bookmarkStart w:id="1" w:name="_Toc514648502"/>
      <w:r w:rsidRPr="00F47FDE">
        <w:rPr>
          <w:rFonts w:ascii="Times New Roman" w:hAnsi="Times New Roman"/>
          <w:sz w:val="28"/>
          <w:szCs w:val="28"/>
        </w:rPr>
        <w:t>Sampl</w:t>
      </w:r>
      <w:bookmarkEnd w:id="1"/>
      <w:r w:rsidR="00EC54CF">
        <w:rPr>
          <w:rFonts w:ascii="Times New Roman" w:hAnsi="Times New Roman"/>
          <w:sz w:val="28"/>
          <w:szCs w:val="28"/>
        </w:rPr>
        <w:t>ing</w:t>
      </w:r>
      <w:r w:rsidR="00641B5B" w:rsidRPr="00F47FDE">
        <w:rPr>
          <w:rFonts w:ascii="Times New Roman" w:hAnsi="Times New Roman"/>
          <w:sz w:val="28"/>
          <w:szCs w:val="28"/>
        </w:rPr>
        <w:t xml:space="preserve"> </w:t>
      </w:r>
      <w:r w:rsidR="002834A6">
        <w:rPr>
          <w:rFonts w:ascii="Times New Roman" w:hAnsi="Times New Roman"/>
          <w:b w:val="0"/>
          <w:sz w:val="28"/>
          <w:szCs w:val="28"/>
        </w:rPr>
        <w:t>Take at least 250</w:t>
      </w:r>
      <w:r w:rsidR="00641B5B" w:rsidRPr="00F47FDE">
        <w:rPr>
          <w:rFonts w:ascii="Times New Roman" w:hAnsi="Times New Roman"/>
          <w:b w:val="0"/>
          <w:sz w:val="28"/>
          <w:szCs w:val="28"/>
        </w:rPr>
        <w:t xml:space="preserve"> g.</w:t>
      </w:r>
    </w:p>
    <w:p w14:paraId="43617EB0" w14:textId="77777777" w:rsidR="00C35DC5" w:rsidRPr="00F47FDE" w:rsidRDefault="00C35DC5" w:rsidP="00765599">
      <w:pPr>
        <w:jc w:val="both"/>
        <w:rPr>
          <w:rFonts w:ascii="Times New Roman" w:hAnsi="Times New Roman"/>
          <w:sz w:val="28"/>
          <w:szCs w:val="28"/>
        </w:rPr>
      </w:pPr>
    </w:p>
    <w:p w14:paraId="0E45FBE2" w14:textId="2A17B8C8" w:rsidR="00C56E5F" w:rsidRPr="00F47FDE" w:rsidRDefault="00641B5B" w:rsidP="007D3603">
      <w:pPr>
        <w:pStyle w:val="Heading1"/>
        <w:numPr>
          <w:ilvl w:val="0"/>
          <w:numId w:val="30"/>
        </w:numPr>
        <w:ind w:left="270" w:hanging="270"/>
        <w:rPr>
          <w:rFonts w:ascii="Times New Roman" w:hAnsi="Times New Roman"/>
          <w:sz w:val="28"/>
          <w:szCs w:val="28"/>
        </w:rPr>
      </w:pPr>
      <w:bookmarkStart w:id="2" w:name="_Toc514648503"/>
      <w:bookmarkEnd w:id="2"/>
      <w:r w:rsidRPr="00F47FDE">
        <w:rPr>
          <w:rFonts w:ascii="Times New Roman" w:hAnsi="Times New Roman"/>
          <w:sz w:val="28"/>
          <w:szCs w:val="28"/>
        </w:rPr>
        <w:t>Identity Tests</w:t>
      </w:r>
      <w:r w:rsidR="00F945F0" w:rsidRPr="00F47FDE">
        <w:rPr>
          <w:rFonts w:ascii="Times New Roman" w:hAnsi="Times New Roman"/>
          <w:sz w:val="28"/>
          <w:szCs w:val="28"/>
        </w:rPr>
        <w:br/>
      </w:r>
    </w:p>
    <w:p w14:paraId="0ACBC8CF" w14:textId="0B32ED3E" w:rsidR="00A8474F" w:rsidRPr="00F47FDE" w:rsidRDefault="007D3603" w:rsidP="00D31304">
      <w:pPr>
        <w:pStyle w:val="Heading2"/>
        <w:numPr>
          <w:ilvl w:val="0"/>
          <w:numId w:val="0"/>
        </w:numPr>
        <w:tabs>
          <w:tab w:val="clear" w:pos="837"/>
        </w:tabs>
        <w:rPr>
          <w:rFonts w:ascii="Times New Roman" w:hAnsi="Times New Roman"/>
          <w:sz w:val="28"/>
          <w:szCs w:val="28"/>
        </w:rPr>
      </w:pPr>
      <w:bookmarkStart w:id="3" w:name="_Toc514648504"/>
      <w:bookmarkEnd w:id="3"/>
      <w:r>
        <w:rPr>
          <w:rFonts w:ascii="Times New Roman" w:hAnsi="Times New Roman"/>
          <w:sz w:val="28"/>
          <w:szCs w:val="28"/>
        </w:rPr>
        <w:t xml:space="preserve">2.1 </w:t>
      </w:r>
      <w:r w:rsidR="00641B5B" w:rsidRPr="00F47FDE">
        <w:rPr>
          <w:rFonts w:ascii="Times New Roman" w:hAnsi="Times New Roman"/>
          <w:sz w:val="28"/>
          <w:szCs w:val="28"/>
        </w:rPr>
        <w:t>Infrared</w:t>
      </w:r>
      <w:r w:rsidR="00212628" w:rsidRPr="00F47FDE">
        <w:rPr>
          <w:rFonts w:ascii="Times New Roman" w:hAnsi="Times New Roman"/>
          <w:sz w:val="28"/>
          <w:szCs w:val="28"/>
        </w:rPr>
        <w:t xml:space="preserve">. </w:t>
      </w:r>
      <w:r w:rsidR="00212628" w:rsidRPr="00F47FDE">
        <w:rPr>
          <w:rFonts w:ascii="Times New Roman" w:hAnsi="Times New Roman"/>
          <w:b w:val="0"/>
          <w:sz w:val="28"/>
          <w:szCs w:val="28"/>
        </w:rPr>
        <w:t>Prepare a film between sodium chloride</w:t>
      </w:r>
      <w:r w:rsidR="00ED02B7">
        <w:rPr>
          <w:rFonts w:ascii="Times New Roman" w:hAnsi="Times New Roman"/>
          <w:b w:val="0"/>
          <w:sz w:val="28"/>
          <w:szCs w:val="28"/>
        </w:rPr>
        <w:t xml:space="preserve"> plates and scan from 4000 to </w:t>
      </w:r>
      <w:r w:rsidR="00212628" w:rsidRPr="00F47FDE">
        <w:rPr>
          <w:rFonts w:ascii="Times New Roman" w:hAnsi="Times New Roman"/>
          <w:b w:val="0"/>
          <w:sz w:val="28"/>
          <w:szCs w:val="28"/>
        </w:rPr>
        <w:t>6</w:t>
      </w:r>
      <w:r w:rsidR="004C7BE0">
        <w:rPr>
          <w:rFonts w:ascii="Times New Roman" w:hAnsi="Times New Roman"/>
          <w:b w:val="0"/>
          <w:sz w:val="28"/>
          <w:szCs w:val="28"/>
        </w:rPr>
        <w:t>00</w:t>
      </w:r>
      <w:r w:rsidR="00212628" w:rsidRPr="00F47FDE">
        <w:rPr>
          <w:rFonts w:ascii="Times New Roman" w:hAnsi="Times New Roman"/>
          <w:b w:val="0"/>
          <w:sz w:val="28"/>
          <w:szCs w:val="28"/>
        </w:rPr>
        <w:t xml:space="preserve"> cm</w:t>
      </w:r>
      <w:r w:rsidR="00212628" w:rsidRPr="00F47FDE">
        <w:rPr>
          <w:rFonts w:ascii="Times New Roman" w:hAnsi="Times New Roman"/>
          <w:b w:val="0"/>
          <w:sz w:val="28"/>
          <w:szCs w:val="28"/>
          <w:vertAlign w:val="superscript"/>
        </w:rPr>
        <w:t>-1</w:t>
      </w:r>
      <w:r w:rsidR="00212628" w:rsidRPr="00F47FDE">
        <w:rPr>
          <w:rFonts w:ascii="Times New Roman" w:hAnsi="Times New Roman"/>
          <w:b w:val="0"/>
          <w:sz w:val="28"/>
          <w:szCs w:val="28"/>
        </w:rPr>
        <w:t>.  The spectrum obtained from the sample should not differ significantly from that of the reference grade material.</w:t>
      </w:r>
    </w:p>
    <w:p w14:paraId="46E367F1" w14:textId="77777777" w:rsidR="00A8474F" w:rsidRPr="00F47FDE" w:rsidRDefault="00A8474F">
      <w:pPr>
        <w:rPr>
          <w:rFonts w:ascii="Times New Roman" w:hAnsi="Times New Roman"/>
          <w:sz w:val="28"/>
          <w:szCs w:val="28"/>
        </w:rPr>
      </w:pPr>
    </w:p>
    <w:p w14:paraId="4BA490E0" w14:textId="241C7E0C" w:rsidR="003F306E" w:rsidRPr="00F827B3" w:rsidRDefault="007D3603" w:rsidP="00D31304">
      <w:pPr>
        <w:pStyle w:val="Heading2"/>
        <w:numPr>
          <w:ilvl w:val="0"/>
          <w:numId w:val="0"/>
        </w:numPr>
        <w:tabs>
          <w:tab w:val="clear" w:pos="837"/>
        </w:tabs>
        <w:rPr>
          <w:rFonts w:ascii="Times New Roman" w:hAnsi="Times New Roman"/>
          <w:sz w:val="28"/>
          <w:szCs w:val="28"/>
        </w:rPr>
      </w:pPr>
      <w:bookmarkStart w:id="4" w:name="_Toc514648505"/>
      <w:bookmarkEnd w:id="4"/>
      <w:r>
        <w:rPr>
          <w:rFonts w:ascii="Times New Roman" w:hAnsi="Times New Roman"/>
          <w:sz w:val="28"/>
          <w:szCs w:val="28"/>
        </w:rPr>
        <w:t xml:space="preserve">2.2 </w:t>
      </w:r>
      <w:r w:rsidR="005D0FDF" w:rsidRPr="00F47FDE">
        <w:rPr>
          <w:rFonts w:ascii="Times New Roman" w:hAnsi="Times New Roman"/>
          <w:sz w:val="28"/>
          <w:szCs w:val="28"/>
        </w:rPr>
        <w:t>GL</w:t>
      </w:r>
      <w:r w:rsidR="006D767C" w:rsidRPr="00F47FDE">
        <w:rPr>
          <w:rFonts w:ascii="Times New Roman" w:hAnsi="Times New Roman"/>
          <w:sz w:val="28"/>
          <w:szCs w:val="28"/>
        </w:rPr>
        <w:t>C</w:t>
      </w:r>
      <w:r w:rsidR="00003C4E" w:rsidRPr="00F47FDE">
        <w:rPr>
          <w:rFonts w:ascii="Times New Roman" w:hAnsi="Times New Roman"/>
          <w:sz w:val="28"/>
          <w:szCs w:val="28"/>
        </w:rPr>
        <w:t xml:space="preserve">. </w:t>
      </w:r>
      <w:r w:rsidR="005D0FDF" w:rsidRPr="00F47FDE">
        <w:rPr>
          <w:rFonts w:ascii="Times New Roman" w:hAnsi="Times New Roman"/>
          <w:b w:val="0"/>
          <w:sz w:val="28"/>
          <w:szCs w:val="28"/>
        </w:rPr>
        <w:t>Use the GL</w:t>
      </w:r>
      <w:r>
        <w:rPr>
          <w:rFonts w:ascii="Times New Roman" w:hAnsi="Times New Roman"/>
          <w:b w:val="0"/>
          <w:sz w:val="28"/>
          <w:szCs w:val="28"/>
        </w:rPr>
        <w:t xml:space="preserve">C method below.  The relative retention time of </w:t>
      </w:r>
      <w:r w:rsidR="00561114">
        <w:rPr>
          <w:rFonts w:ascii="Times New Roman" w:hAnsi="Times New Roman"/>
          <w:b w:val="0"/>
          <w:sz w:val="28"/>
          <w:szCs w:val="28"/>
        </w:rPr>
        <w:t>A</w:t>
      </w:r>
      <w:r w:rsidR="00911BC3">
        <w:rPr>
          <w:rFonts w:ascii="Times New Roman" w:hAnsi="Times New Roman"/>
          <w:b w:val="0"/>
          <w:sz w:val="28"/>
          <w:szCs w:val="28"/>
        </w:rPr>
        <w:t>metryn</w:t>
      </w:r>
      <w:r w:rsidR="00003C4E" w:rsidRPr="00F47FDE">
        <w:rPr>
          <w:rFonts w:ascii="Times New Roman" w:hAnsi="Times New Roman"/>
          <w:b w:val="0"/>
          <w:sz w:val="28"/>
          <w:szCs w:val="28"/>
        </w:rPr>
        <w:t xml:space="preserve"> with respect to the internal standard for the sample solution should not deviate by more than 2% from that of the calibration solution.</w:t>
      </w:r>
      <w:r w:rsidR="00304E50" w:rsidRPr="00F47FDE">
        <w:rPr>
          <w:rFonts w:ascii="Times New Roman" w:hAnsi="Times New Roman"/>
          <w:sz w:val="28"/>
          <w:szCs w:val="28"/>
        </w:rPr>
        <w:br/>
      </w:r>
    </w:p>
    <w:p w14:paraId="66A6AAA5" w14:textId="77777777" w:rsidR="00C35DC5" w:rsidRPr="00CC19F5" w:rsidRDefault="00C35DC5" w:rsidP="00765599">
      <w:pPr>
        <w:pStyle w:val="Heading7"/>
        <w:jc w:val="both"/>
        <w:rPr>
          <w:sz w:val="21"/>
          <w:szCs w:val="21"/>
        </w:rPr>
      </w:pPr>
    </w:p>
    <w:p w14:paraId="0A30DB18" w14:textId="15C64ABF" w:rsidR="00FA2CC4" w:rsidRPr="00104BF7" w:rsidRDefault="006D767C" w:rsidP="006D767C">
      <w:pPr>
        <w:pStyle w:val="Heading2"/>
        <w:numPr>
          <w:ilvl w:val="0"/>
          <w:numId w:val="0"/>
        </w:numPr>
        <w:tabs>
          <w:tab w:val="clear" w:pos="1519"/>
        </w:tabs>
        <w:rPr>
          <w:szCs w:val="24"/>
        </w:rPr>
      </w:pPr>
      <w:bookmarkStart w:id="5" w:name="_Toc514648506"/>
      <w:bookmarkEnd w:id="5"/>
      <w:r w:rsidRPr="00F827B3">
        <w:rPr>
          <w:rFonts w:ascii="Times New Roman" w:hAnsi="Times New Roman"/>
          <w:sz w:val="28"/>
          <w:szCs w:val="28"/>
        </w:rPr>
        <w:t>3</w:t>
      </w:r>
      <w:r w:rsidR="009928D4">
        <w:t xml:space="preserve"> </w:t>
      </w:r>
      <w:r w:rsidRPr="00F827B3">
        <w:rPr>
          <w:rFonts w:ascii="Times New Roman" w:hAnsi="Times New Roman"/>
          <w:sz w:val="28"/>
          <w:szCs w:val="28"/>
        </w:rPr>
        <w:t>A</w:t>
      </w:r>
      <w:r w:rsidR="00387036">
        <w:rPr>
          <w:rFonts w:ascii="Times New Roman" w:hAnsi="Times New Roman"/>
          <w:sz w:val="28"/>
          <w:szCs w:val="28"/>
        </w:rPr>
        <w:t>METRYN</w:t>
      </w:r>
      <w:r w:rsidR="00E26540">
        <w:br/>
      </w:r>
    </w:p>
    <w:p w14:paraId="0F51D820" w14:textId="569B6D72" w:rsidR="00DD2570" w:rsidRDefault="00DD2570" w:rsidP="00DB2E3F">
      <w:pPr>
        <w:jc w:val="both"/>
        <w:rPr>
          <w:sz w:val="22"/>
          <w:szCs w:val="22"/>
        </w:rPr>
      </w:pPr>
    </w:p>
    <w:p w14:paraId="23C29272" w14:textId="0B10C60B" w:rsidR="00FF25EB" w:rsidRPr="00F827B3" w:rsidRDefault="00FF25EB" w:rsidP="00DB2E3F">
      <w:pPr>
        <w:jc w:val="both"/>
        <w:rPr>
          <w:rFonts w:ascii="Times New Roman" w:hAnsi="Times New Roman"/>
          <w:sz w:val="28"/>
          <w:szCs w:val="28"/>
        </w:rPr>
      </w:pPr>
      <w:r w:rsidRPr="00F827B3">
        <w:rPr>
          <w:rFonts w:ascii="Times New Roman" w:hAnsi="Times New Roman"/>
          <w:sz w:val="28"/>
          <w:szCs w:val="28"/>
        </w:rPr>
        <w:t>OUTLINE OF METHOD</w:t>
      </w:r>
    </w:p>
    <w:p w14:paraId="29D305B3" w14:textId="77777777" w:rsidR="0009125D" w:rsidRDefault="0009125D" w:rsidP="00DB2E3F">
      <w:pPr>
        <w:jc w:val="both"/>
        <w:rPr>
          <w:rFonts w:ascii="Times New Roman" w:hAnsi="Times New Roman"/>
          <w:sz w:val="28"/>
          <w:szCs w:val="28"/>
        </w:rPr>
      </w:pPr>
    </w:p>
    <w:p w14:paraId="1D8A4886" w14:textId="7D0D356B" w:rsidR="00FF25EB" w:rsidRPr="00F827B3" w:rsidRDefault="009F3BA1" w:rsidP="00DB2E3F">
      <w:pPr>
        <w:jc w:val="both"/>
        <w:rPr>
          <w:rFonts w:ascii="Times New Roman" w:hAnsi="Times New Roman"/>
          <w:sz w:val="28"/>
          <w:szCs w:val="28"/>
        </w:rPr>
      </w:pPr>
      <w:r w:rsidRPr="00F827B3">
        <w:rPr>
          <w:rFonts w:ascii="Times New Roman" w:hAnsi="Times New Roman"/>
          <w:sz w:val="28"/>
          <w:szCs w:val="28"/>
        </w:rPr>
        <w:t>The sample of A</w:t>
      </w:r>
      <w:r w:rsidR="004E2893">
        <w:rPr>
          <w:rFonts w:ascii="Times New Roman" w:hAnsi="Times New Roman"/>
          <w:sz w:val="28"/>
          <w:szCs w:val="28"/>
        </w:rPr>
        <w:t>metryn</w:t>
      </w:r>
      <w:r w:rsidRPr="00F827B3">
        <w:rPr>
          <w:rFonts w:ascii="Times New Roman" w:hAnsi="Times New Roman"/>
          <w:sz w:val="28"/>
          <w:szCs w:val="28"/>
        </w:rPr>
        <w:t xml:space="preserve"> technical material is dissolved in Acetone, containing an internal standard, and the A</w:t>
      </w:r>
      <w:r w:rsidR="004E2893">
        <w:rPr>
          <w:rFonts w:ascii="Times New Roman" w:hAnsi="Times New Roman"/>
          <w:sz w:val="28"/>
          <w:szCs w:val="28"/>
        </w:rPr>
        <w:t>metryn</w:t>
      </w:r>
      <w:r w:rsidRPr="00F827B3">
        <w:rPr>
          <w:rFonts w:ascii="Times New Roman" w:hAnsi="Times New Roman"/>
          <w:sz w:val="28"/>
          <w:szCs w:val="28"/>
        </w:rPr>
        <w:t xml:space="preserve"> content (g/kg) </w:t>
      </w:r>
      <w:r w:rsidR="00AB6A19">
        <w:rPr>
          <w:rFonts w:ascii="Times New Roman" w:hAnsi="Times New Roman"/>
          <w:sz w:val="28"/>
          <w:szCs w:val="28"/>
        </w:rPr>
        <w:t xml:space="preserve">is </w:t>
      </w:r>
      <w:r w:rsidRPr="00F827B3">
        <w:rPr>
          <w:rFonts w:ascii="Times New Roman" w:hAnsi="Times New Roman"/>
          <w:sz w:val="28"/>
          <w:szCs w:val="28"/>
        </w:rPr>
        <w:t xml:space="preserve">determined </w:t>
      </w:r>
      <w:r w:rsidR="00E50633">
        <w:rPr>
          <w:rFonts w:ascii="Times New Roman" w:hAnsi="Times New Roman"/>
          <w:sz w:val="28"/>
          <w:szCs w:val="28"/>
        </w:rPr>
        <w:t>by capillary gas chromatography with flame ionization detection.</w:t>
      </w:r>
    </w:p>
    <w:p w14:paraId="70CFCF9F" w14:textId="77777777" w:rsidR="009F3BA1" w:rsidRDefault="009F3BA1" w:rsidP="00DB2E3F">
      <w:pPr>
        <w:jc w:val="both"/>
        <w:rPr>
          <w:szCs w:val="24"/>
        </w:rPr>
      </w:pPr>
    </w:p>
    <w:p w14:paraId="5A6BEDD2" w14:textId="77777777" w:rsidR="009F3BA1" w:rsidRDefault="009F3BA1" w:rsidP="00DB2E3F">
      <w:pPr>
        <w:jc w:val="both"/>
        <w:rPr>
          <w:szCs w:val="24"/>
        </w:rPr>
      </w:pPr>
    </w:p>
    <w:p w14:paraId="798F8174" w14:textId="1A1D4A34" w:rsidR="009F3BA1" w:rsidRPr="00F827B3" w:rsidRDefault="009F3BA1" w:rsidP="00DB2E3F">
      <w:pPr>
        <w:jc w:val="both"/>
        <w:rPr>
          <w:rFonts w:ascii="Times New Roman" w:hAnsi="Times New Roman"/>
          <w:sz w:val="28"/>
          <w:szCs w:val="28"/>
        </w:rPr>
      </w:pPr>
      <w:r w:rsidRPr="00F827B3">
        <w:rPr>
          <w:rFonts w:ascii="Times New Roman" w:hAnsi="Times New Roman"/>
          <w:sz w:val="28"/>
          <w:szCs w:val="28"/>
        </w:rPr>
        <w:t>REAGENTS</w:t>
      </w:r>
    </w:p>
    <w:p w14:paraId="11663C20" w14:textId="77777777" w:rsidR="009F3BA1" w:rsidRPr="00F827B3" w:rsidRDefault="009F3BA1" w:rsidP="00DB2E3F">
      <w:pPr>
        <w:jc w:val="both"/>
        <w:rPr>
          <w:rFonts w:ascii="Times New Roman" w:hAnsi="Times New Roman"/>
          <w:sz w:val="28"/>
          <w:szCs w:val="28"/>
        </w:rPr>
      </w:pPr>
    </w:p>
    <w:p w14:paraId="70B477AB" w14:textId="19E5A9E0" w:rsidR="009F3BA1" w:rsidRPr="00F827B3" w:rsidRDefault="009F3BA1" w:rsidP="00DB2E3F">
      <w:pPr>
        <w:jc w:val="both"/>
        <w:rPr>
          <w:rFonts w:ascii="Times New Roman" w:hAnsi="Times New Roman"/>
          <w:sz w:val="28"/>
          <w:szCs w:val="28"/>
        </w:rPr>
      </w:pPr>
      <w:r w:rsidRPr="00F827B3">
        <w:rPr>
          <w:rFonts w:ascii="Times New Roman" w:hAnsi="Times New Roman"/>
          <w:i/>
          <w:sz w:val="28"/>
          <w:szCs w:val="28"/>
        </w:rPr>
        <w:t>A</w:t>
      </w:r>
      <w:r w:rsidR="004E2893">
        <w:rPr>
          <w:rFonts w:ascii="Times New Roman" w:hAnsi="Times New Roman"/>
          <w:i/>
          <w:sz w:val="28"/>
          <w:szCs w:val="28"/>
        </w:rPr>
        <w:t>metryn</w:t>
      </w:r>
      <w:r w:rsidRPr="00F827B3">
        <w:rPr>
          <w:rFonts w:ascii="Times New Roman" w:hAnsi="Times New Roman"/>
          <w:sz w:val="28"/>
          <w:szCs w:val="28"/>
        </w:rPr>
        <w:t xml:space="preserve"> reference standard, of known purity</w:t>
      </w:r>
    </w:p>
    <w:p w14:paraId="2CB767E0" w14:textId="77777777" w:rsidR="003A2564" w:rsidRDefault="003A2564" w:rsidP="00DB2E3F">
      <w:pPr>
        <w:jc w:val="both"/>
        <w:rPr>
          <w:rFonts w:ascii="Times New Roman" w:hAnsi="Times New Roman"/>
          <w:sz w:val="28"/>
          <w:szCs w:val="28"/>
        </w:rPr>
      </w:pPr>
    </w:p>
    <w:p w14:paraId="3CC8DB17" w14:textId="48DF42CD" w:rsidR="009F3BA1" w:rsidRPr="00F827B3" w:rsidRDefault="009F3BA1" w:rsidP="00DB2E3F">
      <w:pPr>
        <w:jc w:val="both"/>
        <w:rPr>
          <w:rFonts w:ascii="Times New Roman" w:hAnsi="Times New Roman"/>
          <w:sz w:val="28"/>
          <w:szCs w:val="28"/>
        </w:rPr>
      </w:pPr>
      <w:r w:rsidRPr="00F827B3">
        <w:rPr>
          <w:rFonts w:ascii="Times New Roman" w:hAnsi="Times New Roman"/>
          <w:i/>
          <w:sz w:val="28"/>
          <w:szCs w:val="28"/>
        </w:rPr>
        <w:t>Acetone</w:t>
      </w:r>
      <w:r w:rsidR="00620C52">
        <w:rPr>
          <w:rFonts w:ascii="Times New Roman" w:hAnsi="Times New Roman"/>
          <w:sz w:val="28"/>
          <w:szCs w:val="28"/>
        </w:rPr>
        <w:t xml:space="preserve"> Chromatographic </w:t>
      </w:r>
      <w:r w:rsidRPr="00F827B3">
        <w:rPr>
          <w:rFonts w:ascii="Times New Roman" w:hAnsi="Times New Roman"/>
          <w:sz w:val="28"/>
          <w:szCs w:val="28"/>
        </w:rPr>
        <w:t>grade</w:t>
      </w:r>
    </w:p>
    <w:p w14:paraId="7768A648" w14:textId="77777777" w:rsidR="009F3BA1" w:rsidRPr="00F827B3" w:rsidRDefault="009F3BA1" w:rsidP="00DB2E3F">
      <w:pPr>
        <w:jc w:val="both"/>
        <w:rPr>
          <w:rFonts w:ascii="Times New Roman" w:hAnsi="Times New Roman"/>
          <w:sz w:val="28"/>
          <w:szCs w:val="28"/>
        </w:rPr>
      </w:pPr>
    </w:p>
    <w:p w14:paraId="04C01391" w14:textId="061B13E7" w:rsidR="009F3BA1" w:rsidRPr="00F827B3" w:rsidRDefault="004F0CA2" w:rsidP="00DB2E3F">
      <w:pPr>
        <w:jc w:val="both"/>
        <w:rPr>
          <w:rFonts w:ascii="Times New Roman" w:hAnsi="Times New Roman"/>
          <w:sz w:val="28"/>
          <w:szCs w:val="28"/>
        </w:rPr>
      </w:pPr>
      <w:r>
        <w:rPr>
          <w:rFonts w:ascii="Times New Roman" w:hAnsi="Times New Roman"/>
          <w:i/>
          <w:sz w:val="28"/>
          <w:szCs w:val="28"/>
        </w:rPr>
        <w:t>Dipropyl p</w:t>
      </w:r>
      <w:r w:rsidR="009F3BA1" w:rsidRPr="00F827B3">
        <w:rPr>
          <w:rFonts w:ascii="Times New Roman" w:hAnsi="Times New Roman"/>
          <w:i/>
          <w:sz w:val="28"/>
          <w:szCs w:val="28"/>
        </w:rPr>
        <w:t xml:space="preserve">hthalate </w:t>
      </w:r>
      <w:r w:rsidR="009F3BA1" w:rsidRPr="00F827B3">
        <w:rPr>
          <w:rFonts w:ascii="Times New Roman" w:hAnsi="Times New Roman"/>
          <w:sz w:val="28"/>
          <w:szCs w:val="28"/>
        </w:rPr>
        <w:t>Internal Standard.  Must not contain impurities with the same retention time as A</w:t>
      </w:r>
      <w:r w:rsidR="004C6C9C">
        <w:rPr>
          <w:rFonts w:ascii="Times New Roman" w:hAnsi="Times New Roman"/>
          <w:sz w:val="28"/>
          <w:szCs w:val="28"/>
        </w:rPr>
        <w:t>metryn</w:t>
      </w:r>
      <w:r w:rsidR="009F3BA1" w:rsidRPr="00F827B3">
        <w:rPr>
          <w:rFonts w:ascii="Times New Roman" w:hAnsi="Times New Roman"/>
          <w:sz w:val="28"/>
          <w:szCs w:val="28"/>
        </w:rPr>
        <w:t>.</w:t>
      </w:r>
    </w:p>
    <w:p w14:paraId="49AFFFFA" w14:textId="77777777" w:rsidR="009F3BA1" w:rsidRPr="00F827B3" w:rsidRDefault="009F3BA1" w:rsidP="00DB2E3F">
      <w:pPr>
        <w:jc w:val="both"/>
        <w:rPr>
          <w:rFonts w:ascii="Times New Roman" w:hAnsi="Times New Roman"/>
          <w:sz w:val="28"/>
          <w:szCs w:val="28"/>
        </w:rPr>
      </w:pPr>
    </w:p>
    <w:p w14:paraId="1CC7B1DB" w14:textId="1C81E9CF" w:rsidR="003F306E" w:rsidRPr="00F827B3" w:rsidRDefault="009F3BA1" w:rsidP="003F306E">
      <w:pPr>
        <w:rPr>
          <w:rFonts w:ascii="Times New Roman" w:hAnsi="Times New Roman"/>
          <w:sz w:val="28"/>
          <w:szCs w:val="28"/>
        </w:rPr>
      </w:pPr>
      <w:r w:rsidRPr="00F827B3">
        <w:rPr>
          <w:rFonts w:ascii="Times New Roman" w:hAnsi="Times New Roman"/>
          <w:i/>
          <w:sz w:val="28"/>
          <w:szCs w:val="28"/>
        </w:rPr>
        <w:t>Internal Standard Solution.</w:t>
      </w:r>
      <w:r w:rsidR="003F306E" w:rsidRPr="00F827B3">
        <w:rPr>
          <w:rFonts w:ascii="Times New Roman" w:hAnsi="Times New Roman"/>
          <w:sz w:val="28"/>
          <w:szCs w:val="28"/>
        </w:rPr>
        <w:t xml:space="preserve"> Prepare a single stock of 3.0 mg/ml internal standard solution, of sufficient volume for all samples to be an</w:t>
      </w:r>
      <w:r w:rsidR="004F0CA2">
        <w:rPr>
          <w:rFonts w:ascii="Times New Roman" w:hAnsi="Times New Roman"/>
          <w:sz w:val="28"/>
          <w:szCs w:val="28"/>
        </w:rPr>
        <w:t xml:space="preserve">alyzed.  For example, </w:t>
      </w:r>
      <w:r w:rsidR="00F827B3">
        <w:rPr>
          <w:rFonts w:ascii="Times New Roman" w:hAnsi="Times New Roman"/>
          <w:sz w:val="28"/>
          <w:szCs w:val="28"/>
        </w:rPr>
        <w:t>to prepare</w:t>
      </w:r>
      <w:r w:rsidR="003F306E" w:rsidRPr="00F827B3">
        <w:rPr>
          <w:rFonts w:ascii="Times New Roman" w:hAnsi="Times New Roman"/>
          <w:sz w:val="28"/>
          <w:szCs w:val="28"/>
        </w:rPr>
        <w:t xml:space="preserve"> 1000 ml stock solution, </w:t>
      </w:r>
      <w:r w:rsidR="003F306E" w:rsidRPr="00F827B3">
        <w:rPr>
          <w:rFonts w:ascii="Times New Roman" w:hAnsi="Times New Roman"/>
          <w:sz w:val="28"/>
          <w:szCs w:val="28"/>
        </w:rPr>
        <w:fldChar w:fldCharType="begin">
          <w:ffData>
            <w:name w:val=""/>
            <w:enabled/>
            <w:calcOnExit w:val="0"/>
            <w:textInput>
              <w:default w:val="Weigh 3.0 g"/>
            </w:textInput>
          </w:ffData>
        </w:fldChar>
      </w:r>
      <w:r w:rsidR="003F306E" w:rsidRPr="00F827B3">
        <w:rPr>
          <w:rFonts w:ascii="Times New Roman" w:hAnsi="Times New Roman"/>
          <w:sz w:val="28"/>
          <w:szCs w:val="28"/>
        </w:rPr>
        <w:instrText xml:space="preserve"> FORMTEXT </w:instrText>
      </w:r>
      <w:r w:rsidR="003F306E" w:rsidRPr="00F827B3">
        <w:rPr>
          <w:rFonts w:ascii="Times New Roman" w:hAnsi="Times New Roman"/>
          <w:sz w:val="28"/>
          <w:szCs w:val="28"/>
        </w:rPr>
      </w:r>
      <w:r w:rsidR="003F306E" w:rsidRPr="00F827B3">
        <w:rPr>
          <w:rFonts w:ascii="Times New Roman" w:hAnsi="Times New Roman"/>
          <w:sz w:val="28"/>
          <w:szCs w:val="28"/>
        </w:rPr>
        <w:fldChar w:fldCharType="separate"/>
      </w:r>
      <w:r w:rsidR="003F306E" w:rsidRPr="00F827B3">
        <w:rPr>
          <w:rFonts w:ascii="Times New Roman" w:hAnsi="Times New Roman"/>
          <w:noProof/>
          <w:sz w:val="28"/>
          <w:szCs w:val="28"/>
        </w:rPr>
        <w:t>dissolve 3.0 g</w:t>
      </w:r>
      <w:r w:rsidR="003F306E" w:rsidRPr="00F827B3">
        <w:rPr>
          <w:rFonts w:ascii="Times New Roman" w:hAnsi="Times New Roman"/>
          <w:sz w:val="28"/>
          <w:szCs w:val="28"/>
        </w:rPr>
        <w:fldChar w:fldCharType="end"/>
      </w:r>
      <w:r w:rsidR="004F0CA2">
        <w:rPr>
          <w:rFonts w:ascii="Times New Roman" w:hAnsi="Times New Roman"/>
          <w:sz w:val="28"/>
          <w:szCs w:val="28"/>
        </w:rPr>
        <w:t xml:space="preserve"> of Dipropyl p</w:t>
      </w:r>
      <w:r w:rsidR="003F306E" w:rsidRPr="00F827B3">
        <w:rPr>
          <w:rFonts w:ascii="Times New Roman" w:hAnsi="Times New Roman"/>
          <w:sz w:val="28"/>
          <w:szCs w:val="28"/>
        </w:rPr>
        <w:t>hthalate in 1000 ml acetone.</w:t>
      </w:r>
    </w:p>
    <w:p w14:paraId="2349A1B4" w14:textId="6FB5D303" w:rsidR="00881D14" w:rsidRDefault="009F3BA1" w:rsidP="00230FF1">
      <w:pPr>
        <w:jc w:val="both"/>
        <w:rPr>
          <w:szCs w:val="24"/>
        </w:rPr>
      </w:pPr>
      <w:r>
        <w:rPr>
          <w:i/>
          <w:szCs w:val="24"/>
        </w:rPr>
        <w:t xml:space="preserve">  </w:t>
      </w:r>
    </w:p>
    <w:p w14:paraId="2D6CFB46" w14:textId="77777777" w:rsidR="00AF743C" w:rsidRPr="00AF743C" w:rsidRDefault="00AF743C" w:rsidP="00230FF1">
      <w:pPr>
        <w:jc w:val="both"/>
        <w:rPr>
          <w:szCs w:val="24"/>
        </w:rPr>
      </w:pPr>
    </w:p>
    <w:p w14:paraId="4A0F984F" w14:textId="0584A24D" w:rsidR="0028117C" w:rsidRPr="009C7AB0" w:rsidRDefault="009706BF" w:rsidP="00D66802">
      <w:pPr>
        <w:rPr>
          <w:rFonts w:ascii="Times New Roman" w:hAnsi="Times New Roman"/>
          <w:sz w:val="28"/>
          <w:szCs w:val="28"/>
        </w:rPr>
      </w:pPr>
      <w:r>
        <w:rPr>
          <w:rFonts w:ascii="Times New Roman" w:hAnsi="Times New Roman"/>
          <w:snapToGrid w:val="0"/>
          <w:sz w:val="20"/>
        </w:rPr>
        <w:t xml:space="preserve">* </w:t>
      </w:r>
      <w:r w:rsidR="009C7AB0" w:rsidRPr="0049305C">
        <w:rPr>
          <w:rFonts w:ascii="Times New Roman" w:hAnsi="Times New Roman"/>
          <w:snapToGrid w:val="0"/>
          <w:sz w:val="20"/>
        </w:rPr>
        <w:t>Provisional CIPAC method 20</w:t>
      </w:r>
      <w:r w:rsidR="00E25846">
        <w:rPr>
          <w:rFonts w:ascii="Times New Roman" w:hAnsi="Times New Roman"/>
          <w:snapToGrid w:val="0"/>
          <w:sz w:val="20"/>
        </w:rPr>
        <w:t>20</w:t>
      </w:r>
      <w:r w:rsidR="009C7AB0" w:rsidRPr="0049305C">
        <w:rPr>
          <w:rFonts w:ascii="Times New Roman" w:hAnsi="Times New Roman"/>
          <w:snapToGrid w:val="0"/>
          <w:sz w:val="20"/>
        </w:rPr>
        <w:t>.  Based on a method supplied by Syngenta Crop Protection, USA</w:t>
      </w:r>
    </w:p>
    <w:p w14:paraId="0960018C" w14:textId="77777777" w:rsidR="0020720C" w:rsidRDefault="0020720C" w:rsidP="00D66802">
      <w:pPr>
        <w:rPr>
          <w:rFonts w:ascii="Times New Roman" w:hAnsi="Times New Roman"/>
          <w:i/>
          <w:sz w:val="28"/>
          <w:szCs w:val="28"/>
        </w:rPr>
      </w:pPr>
    </w:p>
    <w:p w14:paraId="3554F9C6" w14:textId="77777777" w:rsidR="00DA1E56" w:rsidRDefault="00DA1E56" w:rsidP="00D66802">
      <w:pPr>
        <w:rPr>
          <w:rFonts w:ascii="Times New Roman" w:hAnsi="Times New Roman"/>
          <w:i/>
          <w:sz w:val="28"/>
          <w:szCs w:val="28"/>
        </w:rPr>
      </w:pPr>
    </w:p>
    <w:p w14:paraId="3695888B" w14:textId="0DCE1053" w:rsidR="00D66802" w:rsidRPr="009C4515" w:rsidRDefault="00016EB9" w:rsidP="00D66802">
      <w:pPr>
        <w:rPr>
          <w:rFonts w:ascii="Times New Roman" w:hAnsi="Times New Roman"/>
          <w:sz w:val="28"/>
          <w:szCs w:val="28"/>
        </w:rPr>
      </w:pPr>
      <w:r w:rsidRPr="009C4515">
        <w:rPr>
          <w:rFonts w:ascii="Times New Roman" w:hAnsi="Times New Roman"/>
          <w:i/>
          <w:sz w:val="28"/>
          <w:szCs w:val="28"/>
        </w:rPr>
        <w:t>Calibration Solution</w:t>
      </w:r>
      <w:r w:rsidRPr="009C4515">
        <w:rPr>
          <w:rFonts w:ascii="Times New Roman" w:hAnsi="Times New Roman"/>
          <w:sz w:val="28"/>
          <w:szCs w:val="28"/>
        </w:rPr>
        <w:t>.  Prepare calibration solutions in duplicate (C</w:t>
      </w:r>
      <w:r w:rsidR="00443B28">
        <w:rPr>
          <w:rFonts w:ascii="Times New Roman" w:hAnsi="Times New Roman"/>
          <w:sz w:val="28"/>
          <w:szCs w:val="28"/>
        </w:rPr>
        <w:t>A</w:t>
      </w:r>
      <w:r w:rsidRPr="009C4515">
        <w:rPr>
          <w:rFonts w:ascii="Times New Roman" w:hAnsi="Times New Roman"/>
          <w:sz w:val="28"/>
          <w:szCs w:val="28"/>
        </w:rPr>
        <w:t xml:space="preserve"> and C</w:t>
      </w:r>
      <w:r w:rsidR="00443B28">
        <w:rPr>
          <w:rFonts w:ascii="Times New Roman" w:hAnsi="Times New Roman"/>
          <w:sz w:val="28"/>
          <w:szCs w:val="28"/>
        </w:rPr>
        <w:t>B</w:t>
      </w:r>
      <w:r w:rsidRPr="009C4515">
        <w:rPr>
          <w:rFonts w:ascii="Times New Roman" w:hAnsi="Times New Roman"/>
          <w:sz w:val="28"/>
          <w:szCs w:val="28"/>
        </w:rPr>
        <w:t>).</w:t>
      </w:r>
      <w:r w:rsidR="0028117C">
        <w:rPr>
          <w:rFonts w:ascii="Times New Roman" w:hAnsi="Times New Roman"/>
          <w:sz w:val="28"/>
          <w:szCs w:val="28"/>
        </w:rPr>
        <w:t xml:space="preserve">  </w:t>
      </w:r>
      <w:r w:rsidR="00D66802" w:rsidRPr="009C4515">
        <w:rPr>
          <w:rFonts w:ascii="Times New Roman" w:hAnsi="Times New Roman"/>
          <w:sz w:val="28"/>
          <w:szCs w:val="28"/>
        </w:rPr>
        <w:fldChar w:fldCharType="begin">
          <w:ffData>
            <w:name w:val="Standard"/>
            <w:enabled/>
            <w:calcOnExit w:val="0"/>
            <w:textInput>
              <w:default w:val="Weigh (to the nearest 0.1 mg) "/>
            </w:textInput>
          </w:ffData>
        </w:fldChar>
      </w:r>
      <w:r w:rsidR="00D66802" w:rsidRPr="009C4515">
        <w:rPr>
          <w:rFonts w:ascii="Times New Roman" w:hAnsi="Times New Roman"/>
          <w:sz w:val="28"/>
          <w:szCs w:val="28"/>
        </w:rPr>
        <w:instrText xml:space="preserve"> FORMTEXT </w:instrText>
      </w:r>
      <w:r w:rsidR="00D66802" w:rsidRPr="009C4515">
        <w:rPr>
          <w:rFonts w:ascii="Times New Roman" w:hAnsi="Times New Roman"/>
          <w:sz w:val="28"/>
          <w:szCs w:val="28"/>
        </w:rPr>
      </w:r>
      <w:r w:rsidR="00D66802" w:rsidRPr="009C4515">
        <w:rPr>
          <w:rFonts w:ascii="Times New Roman" w:hAnsi="Times New Roman"/>
          <w:sz w:val="28"/>
          <w:szCs w:val="28"/>
        </w:rPr>
        <w:fldChar w:fldCharType="separate"/>
      </w:r>
      <w:r w:rsidR="00D66802" w:rsidRPr="009C4515">
        <w:rPr>
          <w:rFonts w:ascii="Times New Roman" w:hAnsi="Times New Roman"/>
          <w:noProof/>
          <w:sz w:val="28"/>
          <w:szCs w:val="28"/>
        </w:rPr>
        <w:t xml:space="preserve">Weigh (to the nearest 0.1 mg) </w:t>
      </w:r>
      <w:r w:rsidR="00D66802" w:rsidRPr="009C4515">
        <w:rPr>
          <w:rFonts w:ascii="Times New Roman" w:hAnsi="Times New Roman"/>
          <w:sz w:val="28"/>
          <w:szCs w:val="28"/>
        </w:rPr>
        <w:fldChar w:fldCharType="end"/>
      </w:r>
      <w:r w:rsidR="00D66802" w:rsidRPr="009C4515">
        <w:rPr>
          <w:rFonts w:ascii="Times New Roman" w:hAnsi="Times New Roman"/>
          <w:sz w:val="28"/>
          <w:szCs w:val="28"/>
        </w:rPr>
        <w:t>140 – 160 mg (</w:t>
      </w:r>
      <w:r w:rsidR="00D66802" w:rsidRPr="009C4515">
        <w:rPr>
          <w:rFonts w:ascii="Times New Roman" w:hAnsi="Times New Roman"/>
          <w:i/>
          <w:sz w:val="28"/>
          <w:szCs w:val="28"/>
        </w:rPr>
        <w:t>s</w:t>
      </w:r>
      <w:r w:rsidR="00D66802" w:rsidRPr="009C4515">
        <w:rPr>
          <w:rFonts w:ascii="Times New Roman" w:hAnsi="Times New Roman"/>
          <w:sz w:val="28"/>
          <w:szCs w:val="28"/>
        </w:rPr>
        <w:t xml:space="preserve"> mg) of reference</w:t>
      </w:r>
      <w:r w:rsidR="0028117C">
        <w:rPr>
          <w:rFonts w:ascii="Times New Roman" w:hAnsi="Times New Roman"/>
          <w:sz w:val="28"/>
          <w:szCs w:val="28"/>
        </w:rPr>
        <w:t xml:space="preserve"> standard into a suitable glass </w:t>
      </w:r>
      <w:r w:rsidR="00D66802" w:rsidRPr="009C4515">
        <w:rPr>
          <w:rFonts w:ascii="Times New Roman" w:hAnsi="Times New Roman"/>
          <w:sz w:val="28"/>
          <w:szCs w:val="28"/>
        </w:rPr>
        <w:t>container</w:t>
      </w:r>
      <w:r w:rsidR="0028117C">
        <w:rPr>
          <w:rFonts w:ascii="Times New Roman" w:hAnsi="Times New Roman"/>
          <w:sz w:val="28"/>
          <w:szCs w:val="28"/>
        </w:rPr>
        <w:t xml:space="preserve"> (for example, </w:t>
      </w:r>
      <w:r w:rsidR="00557D42">
        <w:rPr>
          <w:rFonts w:ascii="Times New Roman" w:hAnsi="Times New Roman"/>
          <w:sz w:val="28"/>
          <w:szCs w:val="28"/>
        </w:rPr>
        <w:t xml:space="preserve">a </w:t>
      </w:r>
      <w:r w:rsidR="0028117C">
        <w:rPr>
          <w:rFonts w:ascii="Times New Roman" w:hAnsi="Times New Roman"/>
          <w:sz w:val="28"/>
          <w:szCs w:val="28"/>
        </w:rPr>
        <w:t xml:space="preserve">glass bottle with </w:t>
      </w:r>
      <w:r w:rsidR="009C4515">
        <w:rPr>
          <w:rFonts w:ascii="Times New Roman" w:hAnsi="Times New Roman"/>
          <w:sz w:val="28"/>
          <w:szCs w:val="28"/>
        </w:rPr>
        <w:t>50 ml</w:t>
      </w:r>
      <w:r w:rsidR="0028117C">
        <w:rPr>
          <w:rFonts w:ascii="Times New Roman" w:hAnsi="Times New Roman"/>
          <w:sz w:val="28"/>
          <w:szCs w:val="28"/>
        </w:rPr>
        <w:t xml:space="preserve"> capacity).  </w:t>
      </w:r>
      <w:r w:rsidR="00D66802" w:rsidRPr="009C4515">
        <w:rPr>
          <w:rFonts w:ascii="Times New Roman" w:hAnsi="Times New Roman"/>
          <w:sz w:val="28"/>
          <w:szCs w:val="28"/>
        </w:rPr>
        <w:t>Add by pipette or calib</w:t>
      </w:r>
      <w:r w:rsidR="0028117C">
        <w:rPr>
          <w:rFonts w:ascii="Times New Roman" w:hAnsi="Times New Roman"/>
          <w:sz w:val="28"/>
          <w:szCs w:val="28"/>
        </w:rPr>
        <w:t xml:space="preserve">rated dispenser 25.0 ml of </w:t>
      </w:r>
      <w:r w:rsidR="00D66802" w:rsidRPr="009C4515">
        <w:rPr>
          <w:rFonts w:ascii="Times New Roman" w:hAnsi="Times New Roman"/>
          <w:sz w:val="28"/>
          <w:szCs w:val="28"/>
        </w:rPr>
        <w:t>internal standard stock solution.  Place the capped glass container for 10 minutes in an ultrasonic appa</w:t>
      </w:r>
      <w:r w:rsidR="0028117C">
        <w:rPr>
          <w:rFonts w:ascii="Times New Roman" w:hAnsi="Times New Roman"/>
          <w:sz w:val="28"/>
          <w:szCs w:val="28"/>
        </w:rPr>
        <w:t xml:space="preserve">ratus.  Mix thoroughly and </w:t>
      </w:r>
      <w:r w:rsidR="00D66802" w:rsidRPr="009C4515">
        <w:rPr>
          <w:rFonts w:ascii="Times New Roman" w:hAnsi="Times New Roman"/>
          <w:sz w:val="28"/>
          <w:szCs w:val="28"/>
        </w:rPr>
        <w:t>tran</w:t>
      </w:r>
      <w:r w:rsidR="001164B2" w:rsidRPr="009C4515">
        <w:rPr>
          <w:rFonts w:ascii="Times New Roman" w:hAnsi="Times New Roman"/>
          <w:sz w:val="28"/>
          <w:szCs w:val="28"/>
        </w:rPr>
        <w:t xml:space="preserve">sfer a portion of solution into chromatographic </w:t>
      </w:r>
      <w:r w:rsidR="00D66802" w:rsidRPr="009C4515">
        <w:rPr>
          <w:rFonts w:ascii="Times New Roman" w:hAnsi="Times New Roman"/>
          <w:sz w:val="28"/>
          <w:szCs w:val="28"/>
        </w:rPr>
        <w:t>injection vials b</w:t>
      </w:r>
      <w:r w:rsidR="00586C55">
        <w:rPr>
          <w:rFonts w:ascii="Times New Roman" w:hAnsi="Times New Roman"/>
          <w:sz w:val="28"/>
          <w:szCs w:val="28"/>
        </w:rPr>
        <w:t xml:space="preserve">y filtering with a 0.45 µm </w:t>
      </w:r>
      <w:r w:rsidR="00D66802" w:rsidRPr="009C4515">
        <w:rPr>
          <w:rFonts w:ascii="Times New Roman" w:hAnsi="Times New Roman"/>
          <w:sz w:val="28"/>
          <w:szCs w:val="28"/>
        </w:rPr>
        <w:t>filter.</w:t>
      </w:r>
    </w:p>
    <w:p w14:paraId="2BAF1DF8" w14:textId="48F07689" w:rsidR="00016EB9" w:rsidRDefault="00016EB9" w:rsidP="00AF743C">
      <w:pPr>
        <w:rPr>
          <w:sz w:val="22"/>
          <w:szCs w:val="22"/>
        </w:rPr>
      </w:pPr>
      <w:r>
        <w:rPr>
          <w:szCs w:val="24"/>
        </w:rPr>
        <w:t xml:space="preserve"> </w:t>
      </w:r>
    </w:p>
    <w:p w14:paraId="504E8130" w14:textId="2DB39407" w:rsidR="00D63CC8" w:rsidRPr="00FB2125" w:rsidRDefault="00D63CC8" w:rsidP="00D63CC8">
      <w:pPr>
        <w:jc w:val="both"/>
        <w:rPr>
          <w:rFonts w:ascii="Times New Roman" w:hAnsi="Times New Roman"/>
          <w:sz w:val="28"/>
          <w:szCs w:val="28"/>
        </w:rPr>
      </w:pPr>
      <w:r w:rsidRPr="00FB2125">
        <w:rPr>
          <w:rFonts w:ascii="Times New Roman" w:hAnsi="Times New Roman"/>
          <w:sz w:val="28"/>
          <w:szCs w:val="28"/>
        </w:rPr>
        <w:t>APPARATUS</w:t>
      </w:r>
    </w:p>
    <w:p w14:paraId="15574714" w14:textId="77777777" w:rsidR="00D63CC8" w:rsidRDefault="00D63CC8" w:rsidP="00230FF1">
      <w:pPr>
        <w:jc w:val="both"/>
        <w:rPr>
          <w:sz w:val="22"/>
          <w:szCs w:val="22"/>
        </w:rPr>
      </w:pPr>
    </w:p>
    <w:p w14:paraId="213BAF6C" w14:textId="43C6ED75" w:rsidR="00016EB9" w:rsidRPr="00FB2125" w:rsidRDefault="00045A9F" w:rsidP="002A16C8">
      <w:pPr>
        <w:rPr>
          <w:rFonts w:ascii="Times New Roman" w:hAnsi="Times New Roman"/>
          <w:sz w:val="28"/>
          <w:szCs w:val="28"/>
        </w:rPr>
      </w:pPr>
      <w:r w:rsidRPr="00FB2125">
        <w:rPr>
          <w:rFonts w:ascii="Times New Roman" w:hAnsi="Times New Roman"/>
          <w:i/>
          <w:sz w:val="28"/>
          <w:szCs w:val="28"/>
        </w:rPr>
        <w:t xml:space="preserve">Gas chromatograph </w:t>
      </w:r>
      <w:r w:rsidRPr="00FB2125">
        <w:rPr>
          <w:rFonts w:ascii="Times New Roman" w:hAnsi="Times New Roman"/>
          <w:sz w:val="28"/>
          <w:szCs w:val="28"/>
        </w:rPr>
        <w:t>equipped with a split/splitless injection and a flame ionization detector.</w:t>
      </w:r>
    </w:p>
    <w:p w14:paraId="67AF1BB5" w14:textId="77777777" w:rsidR="00045A9F" w:rsidRPr="00FB2125" w:rsidRDefault="00045A9F" w:rsidP="00230FF1">
      <w:pPr>
        <w:jc w:val="both"/>
        <w:rPr>
          <w:rFonts w:ascii="Times New Roman" w:hAnsi="Times New Roman"/>
          <w:sz w:val="28"/>
          <w:szCs w:val="28"/>
        </w:rPr>
      </w:pPr>
    </w:p>
    <w:p w14:paraId="2312E16B" w14:textId="2524AF1C" w:rsidR="00045A9F" w:rsidRPr="00FB2125" w:rsidRDefault="00045A9F" w:rsidP="00B70AD7">
      <w:pPr>
        <w:rPr>
          <w:rFonts w:ascii="Times New Roman" w:hAnsi="Times New Roman"/>
          <w:sz w:val="28"/>
          <w:szCs w:val="28"/>
        </w:rPr>
      </w:pPr>
      <w:r w:rsidRPr="00FB2125">
        <w:rPr>
          <w:rFonts w:ascii="Times New Roman" w:hAnsi="Times New Roman"/>
          <w:i/>
          <w:sz w:val="28"/>
          <w:szCs w:val="28"/>
        </w:rPr>
        <w:t>Capillary column</w:t>
      </w:r>
      <w:r w:rsidR="00C22576">
        <w:rPr>
          <w:rFonts w:ascii="Times New Roman" w:hAnsi="Times New Roman"/>
          <w:sz w:val="28"/>
          <w:szCs w:val="28"/>
        </w:rPr>
        <w:t xml:space="preserve"> fused silica, </w:t>
      </w:r>
      <w:r w:rsidR="002C3455">
        <w:rPr>
          <w:rFonts w:ascii="Times New Roman" w:hAnsi="Times New Roman"/>
          <w:sz w:val="28"/>
          <w:szCs w:val="28"/>
        </w:rPr>
        <w:t>30</w:t>
      </w:r>
      <w:r w:rsidRPr="00FB2125">
        <w:rPr>
          <w:rFonts w:ascii="Times New Roman" w:hAnsi="Times New Roman"/>
          <w:sz w:val="28"/>
          <w:szCs w:val="28"/>
        </w:rPr>
        <w:t xml:space="preserve"> m x 0.25 mm (i.d.), film thickness: 0.25 µ</w:t>
      </w:r>
      <w:r w:rsidR="00C22576">
        <w:rPr>
          <w:rFonts w:ascii="Times New Roman" w:hAnsi="Times New Roman"/>
          <w:sz w:val="28"/>
          <w:szCs w:val="28"/>
        </w:rPr>
        <w:t xml:space="preserve">m, coated with </w:t>
      </w:r>
      <w:r w:rsidRPr="00FB2125">
        <w:rPr>
          <w:rFonts w:ascii="Times New Roman" w:hAnsi="Times New Roman"/>
          <w:sz w:val="28"/>
          <w:szCs w:val="28"/>
        </w:rPr>
        <w:t>crosslinked</w:t>
      </w:r>
      <w:r w:rsidR="002C3455">
        <w:rPr>
          <w:rFonts w:ascii="Times New Roman" w:hAnsi="Times New Roman"/>
          <w:sz w:val="28"/>
          <w:szCs w:val="28"/>
        </w:rPr>
        <w:t xml:space="preserve"> polyethylene glycol </w:t>
      </w:r>
      <w:r w:rsidR="00F86ADC">
        <w:rPr>
          <w:rFonts w:ascii="Times New Roman" w:hAnsi="Times New Roman"/>
          <w:sz w:val="28"/>
          <w:szCs w:val="28"/>
        </w:rPr>
        <w:t>(DB-</w:t>
      </w:r>
      <w:r w:rsidR="002C3455">
        <w:rPr>
          <w:rFonts w:ascii="Times New Roman" w:hAnsi="Times New Roman"/>
          <w:sz w:val="28"/>
          <w:szCs w:val="28"/>
        </w:rPr>
        <w:t>WAX</w:t>
      </w:r>
      <w:r w:rsidR="00F86ADC">
        <w:rPr>
          <w:rFonts w:ascii="Times New Roman" w:hAnsi="Times New Roman"/>
          <w:sz w:val="28"/>
          <w:szCs w:val="28"/>
        </w:rPr>
        <w:t xml:space="preserve"> </w:t>
      </w:r>
      <w:r w:rsidRPr="00FB2125">
        <w:rPr>
          <w:rFonts w:ascii="Times New Roman" w:hAnsi="Times New Roman"/>
          <w:sz w:val="28"/>
          <w:szCs w:val="28"/>
        </w:rPr>
        <w:t>or equivalent).</w:t>
      </w:r>
    </w:p>
    <w:p w14:paraId="13730536" w14:textId="77777777" w:rsidR="00045A9F" w:rsidRPr="00FB2125" w:rsidRDefault="00045A9F" w:rsidP="00230FF1">
      <w:pPr>
        <w:jc w:val="both"/>
        <w:rPr>
          <w:rFonts w:ascii="Times New Roman" w:hAnsi="Times New Roman"/>
          <w:sz w:val="28"/>
          <w:szCs w:val="28"/>
        </w:rPr>
      </w:pPr>
    </w:p>
    <w:p w14:paraId="6982FB40" w14:textId="58F90EB0" w:rsidR="00045A9F" w:rsidRDefault="00045A9F" w:rsidP="00230FF1">
      <w:pPr>
        <w:jc w:val="both"/>
        <w:rPr>
          <w:rFonts w:ascii="Times New Roman" w:hAnsi="Times New Roman"/>
          <w:i/>
          <w:sz w:val="28"/>
          <w:szCs w:val="28"/>
        </w:rPr>
      </w:pPr>
      <w:r w:rsidRPr="00FB2125">
        <w:rPr>
          <w:rFonts w:ascii="Times New Roman" w:hAnsi="Times New Roman"/>
          <w:i/>
          <w:sz w:val="28"/>
          <w:szCs w:val="28"/>
        </w:rPr>
        <w:t>Ultrasonic bath</w:t>
      </w:r>
    </w:p>
    <w:p w14:paraId="65B55CAA" w14:textId="77777777" w:rsidR="00FB2125" w:rsidRPr="00FB2125" w:rsidRDefault="00FB2125" w:rsidP="00230FF1">
      <w:pPr>
        <w:jc w:val="both"/>
        <w:rPr>
          <w:rFonts w:ascii="Times New Roman" w:hAnsi="Times New Roman"/>
          <w:i/>
          <w:sz w:val="28"/>
          <w:szCs w:val="28"/>
        </w:rPr>
      </w:pPr>
    </w:p>
    <w:p w14:paraId="1BCF2E3B" w14:textId="77777777" w:rsidR="00045A9F" w:rsidRDefault="00045A9F" w:rsidP="00230FF1">
      <w:pPr>
        <w:jc w:val="both"/>
        <w:rPr>
          <w:rFonts w:ascii="Times New Roman" w:hAnsi="Times New Roman"/>
          <w:i/>
          <w:sz w:val="28"/>
          <w:szCs w:val="28"/>
        </w:rPr>
      </w:pPr>
      <w:r w:rsidRPr="00FB2125">
        <w:rPr>
          <w:rFonts w:ascii="Times New Roman" w:hAnsi="Times New Roman"/>
          <w:i/>
          <w:sz w:val="28"/>
          <w:szCs w:val="28"/>
        </w:rPr>
        <w:t>Electronic integrator or data system</w:t>
      </w:r>
    </w:p>
    <w:p w14:paraId="4C0031E5" w14:textId="77777777" w:rsidR="00AF743C" w:rsidRDefault="00AF743C" w:rsidP="00230FF1">
      <w:pPr>
        <w:jc w:val="both"/>
        <w:rPr>
          <w:rFonts w:ascii="Times New Roman" w:hAnsi="Times New Roman"/>
          <w:i/>
          <w:sz w:val="28"/>
          <w:szCs w:val="28"/>
        </w:rPr>
      </w:pPr>
    </w:p>
    <w:p w14:paraId="42DAA866" w14:textId="13444E2B" w:rsidR="00045A9F" w:rsidRPr="00C22576" w:rsidRDefault="00AF743C" w:rsidP="00230FF1">
      <w:pPr>
        <w:jc w:val="both"/>
        <w:rPr>
          <w:rFonts w:ascii="Times New Roman" w:hAnsi="Times New Roman"/>
          <w:sz w:val="28"/>
          <w:szCs w:val="28"/>
        </w:rPr>
      </w:pPr>
      <w:r>
        <w:rPr>
          <w:rFonts w:ascii="Times New Roman" w:hAnsi="Times New Roman"/>
          <w:i/>
          <w:sz w:val="28"/>
          <w:szCs w:val="28"/>
        </w:rPr>
        <w:t>Sample filtering device</w:t>
      </w:r>
      <w:r>
        <w:rPr>
          <w:rFonts w:ascii="Times New Roman" w:hAnsi="Times New Roman"/>
          <w:sz w:val="28"/>
          <w:szCs w:val="28"/>
        </w:rPr>
        <w:t xml:space="preserve"> with a membrane filtration unit compatible with organic solvents and a 0.4</w:t>
      </w:r>
      <w:r w:rsidR="0023562A">
        <w:rPr>
          <w:rFonts w:ascii="Times New Roman" w:hAnsi="Times New Roman"/>
          <w:sz w:val="28"/>
          <w:szCs w:val="28"/>
        </w:rPr>
        <w:t xml:space="preserve">5 µm pore diameter (for example, </w:t>
      </w:r>
      <w:r>
        <w:rPr>
          <w:rFonts w:ascii="Times New Roman" w:hAnsi="Times New Roman"/>
          <w:sz w:val="28"/>
          <w:szCs w:val="28"/>
        </w:rPr>
        <w:t>PTFE)</w:t>
      </w:r>
    </w:p>
    <w:p w14:paraId="597B3BFA" w14:textId="77777777" w:rsidR="00045A9F" w:rsidRDefault="00045A9F" w:rsidP="00230FF1">
      <w:pPr>
        <w:jc w:val="both"/>
        <w:rPr>
          <w:sz w:val="22"/>
          <w:szCs w:val="22"/>
        </w:rPr>
      </w:pPr>
    </w:p>
    <w:p w14:paraId="4A634E21" w14:textId="4FB1CEDE" w:rsidR="00F41848" w:rsidRPr="00D743B5" w:rsidRDefault="00F41848" w:rsidP="00F41848">
      <w:pPr>
        <w:jc w:val="both"/>
        <w:rPr>
          <w:rFonts w:ascii="Times New Roman" w:hAnsi="Times New Roman"/>
          <w:sz w:val="28"/>
          <w:szCs w:val="28"/>
        </w:rPr>
      </w:pPr>
      <w:r w:rsidRPr="00D743B5">
        <w:rPr>
          <w:rFonts w:ascii="Times New Roman" w:hAnsi="Times New Roman"/>
          <w:sz w:val="28"/>
          <w:szCs w:val="28"/>
        </w:rPr>
        <w:t>PROCEDURE</w:t>
      </w:r>
    </w:p>
    <w:p w14:paraId="41908143" w14:textId="762D4C72" w:rsidR="00045A9F" w:rsidRDefault="00045A9F" w:rsidP="00230FF1">
      <w:pPr>
        <w:jc w:val="both"/>
        <w:rPr>
          <w:sz w:val="22"/>
          <w:szCs w:val="22"/>
        </w:rPr>
      </w:pPr>
    </w:p>
    <w:p w14:paraId="053C311E" w14:textId="18DD382E" w:rsidR="00CE5B88" w:rsidRPr="00CE5B88" w:rsidRDefault="00CE5B88" w:rsidP="00CE5B88">
      <w:pPr>
        <w:jc w:val="both"/>
        <w:rPr>
          <w:i/>
          <w:sz w:val="22"/>
          <w:szCs w:val="22"/>
        </w:rPr>
      </w:pPr>
      <w:r>
        <w:rPr>
          <w:i/>
          <w:sz w:val="22"/>
          <w:szCs w:val="22"/>
        </w:rPr>
        <w:t xml:space="preserve">(a) </w:t>
      </w:r>
      <w:r w:rsidRPr="000C0AD4">
        <w:rPr>
          <w:rFonts w:ascii="Times New Roman" w:hAnsi="Times New Roman"/>
          <w:i/>
          <w:sz w:val="28"/>
          <w:szCs w:val="28"/>
        </w:rPr>
        <w:t xml:space="preserve">Gas Chromatographic conditions </w:t>
      </w:r>
      <w:r w:rsidR="00AD55C0" w:rsidRPr="000C0AD4">
        <w:rPr>
          <w:rFonts w:ascii="Times New Roman" w:hAnsi="Times New Roman"/>
          <w:sz w:val="28"/>
          <w:szCs w:val="28"/>
        </w:rPr>
        <w:t>(typical)</w:t>
      </w:r>
      <w:r w:rsidRPr="00CE5B88">
        <w:rPr>
          <w:i/>
          <w:sz w:val="22"/>
          <w:szCs w:val="22"/>
        </w:rPr>
        <w:t xml:space="preserve"> </w:t>
      </w:r>
    </w:p>
    <w:p w14:paraId="1102BB44" w14:textId="77777777" w:rsidR="00230FF1" w:rsidRPr="00B94D9A" w:rsidRDefault="00230FF1" w:rsidP="00230FF1">
      <w:pPr>
        <w:rPr>
          <w:szCs w:val="18"/>
        </w:rPr>
      </w:pPr>
    </w:p>
    <w:tbl>
      <w:tblPr>
        <w:tblW w:w="9810" w:type="dxa"/>
        <w:tblLayout w:type="fixed"/>
        <w:tblLook w:val="0000" w:firstRow="0" w:lastRow="0" w:firstColumn="0" w:lastColumn="0" w:noHBand="0" w:noVBand="0"/>
      </w:tblPr>
      <w:tblGrid>
        <w:gridCol w:w="2790"/>
        <w:gridCol w:w="7020"/>
      </w:tblGrid>
      <w:tr w:rsidR="00230FF1" w:rsidRPr="00B94D9A" w14:paraId="17727316" w14:textId="77777777" w:rsidTr="006B3C0D">
        <w:tc>
          <w:tcPr>
            <w:tcW w:w="2790" w:type="dxa"/>
          </w:tcPr>
          <w:p w14:paraId="26B59D16" w14:textId="470D051C" w:rsidR="005625DF" w:rsidRPr="00BA5A9C" w:rsidRDefault="005625DF" w:rsidP="00483AB7">
            <w:pPr>
              <w:pStyle w:val="Normaltable"/>
              <w:rPr>
                <w:rFonts w:ascii="Times New Roman" w:hAnsi="Times New Roman"/>
                <w:i/>
                <w:sz w:val="28"/>
                <w:szCs w:val="28"/>
              </w:rPr>
            </w:pPr>
            <w:r w:rsidRPr="00BA5A9C">
              <w:rPr>
                <w:rFonts w:ascii="Times New Roman" w:hAnsi="Times New Roman"/>
                <w:i/>
                <w:sz w:val="28"/>
                <w:szCs w:val="28"/>
              </w:rPr>
              <w:t>Column</w:t>
            </w:r>
          </w:p>
          <w:p w14:paraId="49506C2D" w14:textId="77777777" w:rsidR="00DD610D" w:rsidRPr="00BA5A9C" w:rsidRDefault="00DD610D" w:rsidP="00483AB7">
            <w:pPr>
              <w:pStyle w:val="Normaltable"/>
              <w:rPr>
                <w:rFonts w:ascii="Times New Roman" w:hAnsi="Times New Roman"/>
                <w:i/>
                <w:sz w:val="28"/>
                <w:szCs w:val="28"/>
              </w:rPr>
            </w:pPr>
          </w:p>
          <w:p w14:paraId="0FD6DAC5" w14:textId="77777777" w:rsidR="006B3C0D" w:rsidRPr="00BA5A9C" w:rsidRDefault="006B3C0D" w:rsidP="00483AB7">
            <w:pPr>
              <w:pStyle w:val="Normaltable"/>
              <w:rPr>
                <w:rFonts w:ascii="Times New Roman" w:hAnsi="Times New Roman"/>
                <w:i/>
                <w:sz w:val="28"/>
                <w:szCs w:val="28"/>
              </w:rPr>
            </w:pPr>
          </w:p>
          <w:p w14:paraId="59E358E8" w14:textId="77777777" w:rsidR="005625DF" w:rsidRPr="00BA5A9C" w:rsidRDefault="005625DF" w:rsidP="00483AB7">
            <w:pPr>
              <w:pStyle w:val="Normaltable"/>
              <w:rPr>
                <w:rFonts w:ascii="Times New Roman" w:hAnsi="Times New Roman"/>
                <w:i/>
                <w:sz w:val="28"/>
                <w:szCs w:val="28"/>
              </w:rPr>
            </w:pPr>
            <w:r w:rsidRPr="00BA5A9C">
              <w:rPr>
                <w:rFonts w:ascii="Times New Roman" w:hAnsi="Times New Roman"/>
                <w:i/>
                <w:sz w:val="28"/>
                <w:szCs w:val="28"/>
              </w:rPr>
              <w:t>Injection system</w:t>
            </w:r>
          </w:p>
          <w:p w14:paraId="073F7B1F" w14:textId="77777777" w:rsidR="005625DF" w:rsidRPr="00BA5A9C" w:rsidRDefault="005625DF" w:rsidP="005625DF">
            <w:pPr>
              <w:pStyle w:val="Normaltable"/>
              <w:ind w:left="162" w:right="-186"/>
              <w:rPr>
                <w:rFonts w:ascii="Times New Roman" w:hAnsi="Times New Roman"/>
                <w:sz w:val="28"/>
                <w:szCs w:val="28"/>
              </w:rPr>
            </w:pPr>
            <w:r w:rsidRPr="00BA5A9C">
              <w:rPr>
                <w:rFonts w:ascii="Times New Roman" w:hAnsi="Times New Roman"/>
                <w:sz w:val="28"/>
                <w:szCs w:val="28"/>
              </w:rPr>
              <w:t>Injector</w:t>
            </w:r>
          </w:p>
          <w:p w14:paraId="59549680" w14:textId="7212172F" w:rsidR="005625DF" w:rsidRPr="00BA5A9C" w:rsidRDefault="00E83929" w:rsidP="005625DF">
            <w:pPr>
              <w:pStyle w:val="Normaltable"/>
              <w:ind w:left="162"/>
              <w:rPr>
                <w:rFonts w:ascii="Times New Roman" w:hAnsi="Times New Roman"/>
                <w:sz w:val="28"/>
                <w:szCs w:val="28"/>
              </w:rPr>
            </w:pPr>
            <w:r>
              <w:rPr>
                <w:rFonts w:ascii="Times New Roman" w:hAnsi="Times New Roman"/>
                <w:sz w:val="28"/>
                <w:szCs w:val="28"/>
              </w:rPr>
              <w:t>Injection v</w:t>
            </w:r>
            <w:r w:rsidR="005625DF" w:rsidRPr="00BA5A9C">
              <w:rPr>
                <w:rFonts w:ascii="Times New Roman" w:hAnsi="Times New Roman"/>
                <w:sz w:val="28"/>
                <w:szCs w:val="28"/>
              </w:rPr>
              <w:t>olume</w:t>
            </w:r>
          </w:p>
          <w:p w14:paraId="478C8E22" w14:textId="392B3139" w:rsidR="005625DF" w:rsidRPr="00BA5A9C" w:rsidRDefault="005625DF" w:rsidP="005625DF">
            <w:pPr>
              <w:pStyle w:val="Normaltable"/>
              <w:ind w:left="162"/>
              <w:rPr>
                <w:rFonts w:ascii="Times New Roman" w:hAnsi="Times New Roman"/>
                <w:sz w:val="28"/>
                <w:szCs w:val="28"/>
              </w:rPr>
            </w:pPr>
            <w:r w:rsidRPr="00BA5A9C">
              <w:rPr>
                <w:rFonts w:ascii="Times New Roman" w:hAnsi="Times New Roman"/>
                <w:sz w:val="28"/>
                <w:szCs w:val="28"/>
              </w:rPr>
              <w:t xml:space="preserve">Split ratio                             </w:t>
            </w:r>
          </w:p>
          <w:p w14:paraId="30F5C782" w14:textId="77777777" w:rsidR="00511B0E" w:rsidRDefault="00511B0E" w:rsidP="005625DF">
            <w:pPr>
              <w:pStyle w:val="Normaltable"/>
              <w:rPr>
                <w:rFonts w:ascii="Times New Roman" w:hAnsi="Times New Roman"/>
                <w:sz w:val="28"/>
                <w:szCs w:val="28"/>
              </w:rPr>
            </w:pPr>
          </w:p>
          <w:p w14:paraId="36032F6C" w14:textId="59CBDE39" w:rsidR="00BA52DA" w:rsidRPr="00BA5A9C" w:rsidRDefault="00BA52DA" w:rsidP="005625DF">
            <w:pPr>
              <w:pStyle w:val="Normaltable"/>
              <w:rPr>
                <w:rFonts w:ascii="Times New Roman" w:hAnsi="Times New Roman"/>
                <w:i/>
                <w:sz w:val="28"/>
                <w:szCs w:val="28"/>
              </w:rPr>
            </w:pPr>
            <w:r w:rsidRPr="00BA5A9C">
              <w:rPr>
                <w:rFonts w:ascii="Times New Roman" w:hAnsi="Times New Roman"/>
                <w:i/>
                <w:sz w:val="28"/>
                <w:szCs w:val="28"/>
              </w:rPr>
              <w:t>Detector</w:t>
            </w:r>
          </w:p>
        </w:tc>
        <w:tc>
          <w:tcPr>
            <w:tcW w:w="7020" w:type="dxa"/>
          </w:tcPr>
          <w:p w14:paraId="3DA6E0A0" w14:textId="78E248DF" w:rsidR="00BC69C3" w:rsidRDefault="0072248E" w:rsidP="00B52BC7">
            <w:pPr>
              <w:pStyle w:val="Normaltable"/>
              <w:rPr>
                <w:rFonts w:ascii="Times New Roman" w:hAnsi="Times New Roman"/>
                <w:sz w:val="28"/>
                <w:szCs w:val="28"/>
              </w:rPr>
            </w:pPr>
            <w:r>
              <w:rPr>
                <w:rFonts w:ascii="Times New Roman" w:hAnsi="Times New Roman"/>
                <w:sz w:val="28"/>
                <w:szCs w:val="28"/>
              </w:rPr>
              <w:t>f</w:t>
            </w:r>
            <w:r w:rsidR="00BC69C3">
              <w:rPr>
                <w:rFonts w:ascii="Times New Roman" w:hAnsi="Times New Roman"/>
                <w:sz w:val="28"/>
                <w:szCs w:val="28"/>
              </w:rPr>
              <w:t xml:space="preserve">used silica, </w:t>
            </w:r>
            <w:r w:rsidR="00F87237">
              <w:rPr>
                <w:rFonts w:ascii="Times New Roman" w:hAnsi="Times New Roman"/>
                <w:sz w:val="28"/>
                <w:szCs w:val="28"/>
              </w:rPr>
              <w:t>30</w:t>
            </w:r>
            <w:r w:rsidR="00515E21">
              <w:rPr>
                <w:rFonts w:ascii="Times New Roman" w:hAnsi="Times New Roman"/>
                <w:sz w:val="28"/>
                <w:szCs w:val="28"/>
              </w:rPr>
              <w:t xml:space="preserve"> m x 0.25</w:t>
            </w:r>
            <w:r w:rsidR="00AE4653">
              <w:rPr>
                <w:rFonts w:ascii="Times New Roman" w:hAnsi="Times New Roman"/>
                <w:sz w:val="28"/>
                <w:szCs w:val="28"/>
              </w:rPr>
              <w:t xml:space="preserve"> mm (i.d.), </w:t>
            </w:r>
            <w:r w:rsidR="00BC69C3" w:rsidRPr="00BA5A9C">
              <w:rPr>
                <w:rFonts w:ascii="Times New Roman" w:hAnsi="Times New Roman"/>
                <w:sz w:val="28"/>
                <w:szCs w:val="28"/>
              </w:rPr>
              <w:t>0.25 µm</w:t>
            </w:r>
            <w:r w:rsidR="008027BB">
              <w:rPr>
                <w:rFonts w:ascii="Times New Roman" w:hAnsi="Times New Roman"/>
                <w:sz w:val="28"/>
                <w:szCs w:val="28"/>
              </w:rPr>
              <w:t xml:space="preserve"> film</w:t>
            </w:r>
            <w:r w:rsidR="00DD610D" w:rsidRPr="00BA5A9C">
              <w:rPr>
                <w:rFonts w:ascii="Times New Roman" w:hAnsi="Times New Roman"/>
                <w:sz w:val="28"/>
                <w:szCs w:val="28"/>
              </w:rPr>
              <w:t xml:space="preserve"> </w:t>
            </w:r>
          </w:p>
          <w:p w14:paraId="2D52CC19" w14:textId="07842B8C" w:rsidR="00DD610D" w:rsidRDefault="00BC69C3" w:rsidP="00B52BC7">
            <w:pPr>
              <w:pStyle w:val="Normaltable"/>
              <w:rPr>
                <w:rFonts w:ascii="Times New Roman" w:hAnsi="Times New Roman"/>
                <w:sz w:val="28"/>
                <w:szCs w:val="28"/>
              </w:rPr>
            </w:pPr>
            <w:r w:rsidRPr="00BA5A9C">
              <w:rPr>
                <w:rFonts w:ascii="Times New Roman" w:hAnsi="Times New Roman"/>
                <w:sz w:val="28"/>
                <w:szCs w:val="28"/>
              </w:rPr>
              <w:t>coated with</w:t>
            </w:r>
            <w:r>
              <w:rPr>
                <w:rFonts w:ascii="Times New Roman" w:hAnsi="Times New Roman"/>
                <w:sz w:val="28"/>
                <w:szCs w:val="28"/>
              </w:rPr>
              <w:t xml:space="preserve"> crosslinked</w:t>
            </w:r>
            <w:r w:rsidR="002F1E80">
              <w:rPr>
                <w:rFonts w:ascii="Times New Roman" w:hAnsi="Times New Roman"/>
                <w:sz w:val="28"/>
                <w:szCs w:val="28"/>
              </w:rPr>
              <w:t xml:space="preserve"> polyethylene glycol</w:t>
            </w:r>
            <w:r w:rsidR="005625DF" w:rsidRPr="00BA5A9C">
              <w:rPr>
                <w:rFonts w:ascii="Times New Roman" w:hAnsi="Times New Roman"/>
                <w:sz w:val="28"/>
                <w:szCs w:val="28"/>
              </w:rPr>
              <w:t xml:space="preserve">                                                                        </w:t>
            </w:r>
            <w:r>
              <w:rPr>
                <w:rFonts w:ascii="Times New Roman" w:hAnsi="Times New Roman"/>
                <w:sz w:val="28"/>
                <w:szCs w:val="28"/>
              </w:rPr>
              <w:t xml:space="preserve">         (DB-</w:t>
            </w:r>
            <w:r w:rsidR="00F87237">
              <w:rPr>
                <w:rFonts w:ascii="Times New Roman" w:hAnsi="Times New Roman"/>
                <w:sz w:val="28"/>
                <w:szCs w:val="28"/>
              </w:rPr>
              <w:t>WAX</w:t>
            </w:r>
            <w:r>
              <w:rPr>
                <w:rFonts w:ascii="Times New Roman" w:hAnsi="Times New Roman"/>
                <w:sz w:val="28"/>
                <w:szCs w:val="28"/>
              </w:rPr>
              <w:t xml:space="preserve"> or equivalent).</w:t>
            </w:r>
          </w:p>
          <w:p w14:paraId="63E050B1" w14:textId="77777777" w:rsidR="00BC69C3" w:rsidRDefault="00BC69C3" w:rsidP="00B52BC7">
            <w:pPr>
              <w:pStyle w:val="Normaltable"/>
              <w:rPr>
                <w:rFonts w:ascii="Times New Roman" w:hAnsi="Times New Roman"/>
                <w:sz w:val="28"/>
                <w:szCs w:val="28"/>
              </w:rPr>
            </w:pPr>
          </w:p>
          <w:p w14:paraId="41B78495" w14:textId="12209431" w:rsidR="005625DF" w:rsidRPr="00BA5A9C" w:rsidRDefault="0072248E" w:rsidP="00B52BC7">
            <w:pPr>
              <w:pStyle w:val="Normaltable"/>
              <w:rPr>
                <w:rFonts w:ascii="Times New Roman" w:hAnsi="Times New Roman"/>
                <w:sz w:val="28"/>
                <w:szCs w:val="28"/>
              </w:rPr>
            </w:pPr>
            <w:r>
              <w:rPr>
                <w:rFonts w:ascii="Times New Roman" w:hAnsi="Times New Roman"/>
                <w:sz w:val="28"/>
                <w:szCs w:val="28"/>
              </w:rPr>
              <w:t>s</w:t>
            </w:r>
            <w:r w:rsidR="005625DF" w:rsidRPr="00BA5A9C">
              <w:rPr>
                <w:rFonts w:ascii="Times New Roman" w:hAnsi="Times New Roman"/>
                <w:sz w:val="28"/>
                <w:szCs w:val="28"/>
              </w:rPr>
              <w:t>plit injection</w:t>
            </w:r>
          </w:p>
          <w:p w14:paraId="7A9063F7" w14:textId="77777777" w:rsidR="005625DF" w:rsidRPr="00BA5A9C" w:rsidRDefault="005625DF" w:rsidP="00B52BC7">
            <w:pPr>
              <w:pStyle w:val="Normaltable"/>
              <w:rPr>
                <w:rFonts w:ascii="Times New Roman" w:hAnsi="Times New Roman"/>
                <w:sz w:val="28"/>
                <w:szCs w:val="28"/>
              </w:rPr>
            </w:pPr>
            <w:r w:rsidRPr="00BA5A9C">
              <w:rPr>
                <w:rFonts w:ascii="Times New Roman" w:hAnsi="Times New Roman"/>
                <w:sz w:val="28"/>
                <w:szCs w:val="28"/>
              </w:rPr>
              <w:t xml:space="preserve">1 </w:t>
            </w:r>
            <w:r w:rsidR="00BA52DA" w:rsidRPr="00BA5A9C">
              <w:rPr>
                <w:rFonts w:ascii="Times New Roman" w:hAnsi="Times New Roman"/>
                <w:sz w:val="28"/>
                <w:szCs w:val="28"/>
              </w:rPr>
              <w:t>µl</w:t>
            </w:r>
          </w:p>
          <w:p w14:paraId="4DD81465" w14:textId="3AAE49B7" w:rsidR="00BA52DA" w:rsidRPr="00BA5A9C" w:rsidRDefault="00CC0439" w:rsidP="00B52BC7">
            <w:pPr>
              <w:pStyle w:val="Normaltable"/>
              <w:rPr>
                <w:rFonts w:ascii="Times New Roman" w:hAnsi="Times New Roman"/>
                <w:sz w:val="28"/>
                <w:szCs w:val="28"/>
              </w:rPr>
            </w:pPr>
            <w:r>
              <w:rPr>
                <w:rFonts w:ascii="Times New Roman" w:hAnsi="Times New Roman"/>
                <w:sz w:val="28"/>
                <w:szCs w:val="28"/>
              </w:rPr>
              <w:t>4</w:t>
            </w:r>
            <w:r w:rsidR="00BA52DA" w:rsidRPr="00BA5A9C">
              <w:rPr>
                <w:rFonts w:ascii="Times New Roman" w:hAnsi="Times New Roman"/>
                <w:sz w:val="28"/>
                <w:szCs w:val="28"/>
              </w:rPr>
              <w:t>0:1</w:t>
            </w:r>
          </w:p>
          <w:p w14:paraId="759357E8" w14:textId="77777777" w:rsidR="00BA52DA" w:rsidRPr="00BA5A9C" w:rsidRDefault="00BA52DA" w:rsidP="00B52BC7">
            <w:pPr>
              <w:pStyle w:val="Normaltable"/>
              <w:rPr>
                <w:rFonts w:ascii="Times New Roman" w:hAnsi="Times New Roman"/>
                <w:sz w:val="28"/>
                <w:szCs w:val="28"/>
              </w:rPr>
            </w:pPr>
          </w:p>
          <w:p w14:paraId="333F1E19" w14:textId="40D6B475" w:rsidR="00BA52DA" w:rsidRPr="00BA5A9C" w:rsidRDefault="00BA52DA" w:rsidP="00B52BC7">
            <w:pPr>
              <w:pStyle w:val="Normaltable"/>
              <w:rPr>
                <w:rFonts w:ascii="Times New Roman" w:hAnsi="Times New Roman"/>
                <w:sz w:val="28"/>
                <w:szCs w:val="28"/>
              </w:rPr>
            </w:pPr>
            <w:r w:rsidRPr="00BA5A9C">
              <w:rPr>
                <w:rFonts w:ascii="Times New Roman" w:hAnsi="Times New Roman"/>
                <w:sz w:val="28"/>
                <w:szCs w:val="28"/>
              </w:rPr>
              <w:t>flame ionization</w:t>
            </w:r>
          </w:p>
        </w:tc>
      </w:tr>
      <w:tr w:rsidR="00230FF1" w:rsidRPr="00B94D9A" w14:paraId="61FC962C" w14:textId="77777777" w:rsidTr="006B3C0D">
        <w:tc>
          <w:tcPr>
            <w:tcW w:w="2790" w:type="dxa"/>
          </w:tcPr>
          <w:p w14:paraId="1BB07C42" w14:textId="49AB5A8D" w:rsidR="00230FF1" w:rsidRDefault="00DD610D" w:rsidP="00483AB7">
            <w:pPr>
              <w:pStyle w:val="Normaltable"/>
              <w:rPr>
                <w:rFonts w:ascii="Times New Roman" w:hAnsi="Times New Roman"/>
                <w:sz w:val="28"/>
                <w:szCs w:val="28"/>
              </w:rPr>
            </w:pPr>
            <w:r w:rsidRPr="00BA5A9C">
              <w:rPr>
                <w:rFonts w:ascii="Times New Roman" w:hAnsi="Times New Roman"/>
                <w:sz w:val="28"/>
                <w:szCs w:val="28"/>
              </w:rPr>
              <w:t>T</w:t>
            </w:r>
            <w:r w:rsidR="00230FF1" w:rsidRPr="00BA5A9C">
              <w:rPr>
                <w:rFonts w:ascii="Times New Roman" w:hAnsi="Times New Roman"/>
                <w:sz w:val="28"/>
                <w:szCs w:val="28"/>
              </w:rPr>
              <w:t>emperature</w:t>
            </w:r>
            <w:r w:rsidRPr="00BA5A9C">
              <w:rPr>
                <w:rFonts w:ascii="Times New Roman" w:hAnsi="Times New Roman"/>
                <w:sz w:val="28"/>
                <w:szCs w:val="28"/>
              </w:rPr>
              <w:t>s</w:t>
            </w:r>
          </w:p>
          <w:p w14:paraId="7010A589" w14:textId="77777777" w:rsidR="00845D1B" w:rsidRDefault="00E561FC" w:rsidP="00E561FC">
            <w:pPr>
              <w:pStyle w:val="Normaltable"/>
              <w:ind w:left="162"/>
              <w:rPr>
                <w:rFonts w:ascii="Times New Roman" w:hAnsi="Times New Roman"/>
                <w:sz w:val="28"/>
                <w:szCs w:val="28"/>
              </w:rPr>
            </w:pPr>
            <w:r>
              <w:rPr>
                <w:rFonts w:ascii="Times New Roman" w:hAnsi="Times New Roman"/>
                <w:sz w:val="28"/>
                <w:szCs w:val="28"/>
              </w:rPr>
              <w:t>Injection port</w:t>
            </w:r>
          </w:p>
          <w:p w14:paraId="5C9B80EE" w14:textId="77777777" w:rsidR="00E561FC" w:rsidRDefault="00E561FC" w:rsidP="00E561FC">
            <w:pPr>
              <w:pStyle w:val="Normaltable"/>
              <w:ind w:left="162"/>
              <w:rPr>
                <w:rFonts w:ascii="Times New Roman" w:hAnsi="Times New Roman"/>
                <w:sz w:val="28"/>
                <w:szCs w:val="28"/>
              </w:rPr>
            </w:pPr>
            <w:r>
              <w:rPr>
                <w:rFonts w:ascii="Times New Roman" w:hAnsi="Times New Roman"/>
                <w:sz w:val="28"/>
                <w:szCs w:val="28"/>
              </w:rPr>
              <w:t>Detector</w:t>
            </w:r>
          </w:p>
          <w:p w14:paraId="1CB5C9D8" w14:textId="54AE2172" w:rsidR="00315285" w:rsidRPr="00BA5A9C" w:rsidRDefault="00315285" w:rsidP="00E561FC">
            <w:pPr>
              <w:pStyle w:val="Normaltable"/>
              <w:ind w:left="162"/>
              <w:rPr>
                <w:rFonts w:ascii="Times New Roman" w:hAnsi="Times New Roman"/>
                <w:sz w:val="28"/>
                <w:szCs w:val="28"/>
              </w:rPr>
            </w:pPr>
            <w:r>
              <w:rPr>
                <w:rFonts w:ascii="Times New Roman" w:hAnsi="Times New Roman"/>
                <w:sz w:val="28"/>
                <w:szCs w:val="28"/>
              </w:rPr>
              <w:t>Oven</w:t>
            </w:r>
          </w:p>
        </w:tc>
        <w:tc>
          <w:tcPr>
            <w:tcW w:w="7020" w:type="dxa"/>
          </w:tcPr>
          <w:p w14:paraId="242F3D73" w14:textId="77777777" w:rsidR="00845D1B" w:rsidRDefault="00845D1B" w:rsidP="00483AB7">
            <w:pPr>
              <w:pStyle w:val="Normaltable"/>
              <w:rPr>
                <w:rFonts w:ascii="Times New Roman" w:hAnsi="Times New Roman"/>
                <w:sz w:val="28"/>
                <w:szCs w:val="28"/>
              </w:rPr>
            </w:pPr>
          </w:p>
          <w:p w14:paraId="00E44DA5" w14:textId="0397FCA2" w:rsidR="00E561FC" w:rsidRDefault="00E561FC" w:rsidP="00483AB7">
            <w:pPr>
              <w:pStyle w:val="Normaltable"/>
              <w:rPr>
                <w:rFonts w:ascii="Times New Roman" w:hAnsi="Times New Roman"/>
                <w:sz w:val="28"/>
                <w:szCs w:val="28"/>
              </w:rPr>
            </w:pPr>
            <w:r>
              <w:rPr>
                <w:rFonts w:ascii="Times New Roman" w:hAnsi="Times New Roman"/>
                <w:sz w:val="28"/>
                <w:szCs w:val="28"/>
              </w:rPr>
              <w:t>2</w:t>
            </w:r>
            <w:r w:rsidR="008325F8">
              <w:rPr>
                <w:rFonts w:ascii="Times New Roman" w:hAnsi="Times New Roman"/>
                <w:sz w:val="28"/>
                <w:szCs w:val="28"/>
              </w:rPr>
              <w:t>75</w:t>
            </w:r>
            <w:r w:rsidR="00315285">
              <w:rPr>
                <w:rFonts w:cs="Arial"/>
                <w:sz w:val="28"/>
                <w:szCs w:val="28"/>
              </w:rPr>
              <w:t>°</w:t>
            </w:r>
            <w:r w:rsidR="00315285">
              <w:rPr>
                <w:rFonts w:ascii="Times New Roman" w:hAnsi="Times New Roman"/>
                <w:sz w:val="28"/>
                <w:szCs w:val="28"/>
              </w:rPr>
              <w:t>C</w:t>
            </w:r>
          </w:p>
          <w:p w14:paraId="78D4ECEF" w14:textId="7BFCB905" w:rsidR="00315285" w:rsidRDefault="008325F8" w:rsidP="00483AB7">
            <w:pPr>
              <w:pStyle w:val="Normaltable"/>
              <w:rPr>
                <w:rFonts w:ascii="Times New Roman" w:hAnsi="Times New Roman"/>
                <w:sz w:val="28"/>
                <w:szCs w:val="28"/>
              </w:rPr>
            </w:pPr>
            <w:r>
              <w:rPr>
                <w:rFonts w:ascii="Times New Roman" w:hAnsi="Times New Roman"/>
                <w:sz w:val="28"/>
                <w:szCs w:val="28"/>
              </w:rPr>
              <w:t>300</w:t>
            </w:r>
            <w:r w:rsidR="00315285">
              <w:rPr>
                <w:rFonts w:cs="Arial"/>
                <w:sz w:val="28"/>
                <w:szCs w:val="28"/>
              </w:rPr>
              <w:t>°</w:t>
            </w:r>
            <w:r w:rsidR="00315285">
              <w:rPr>
                <w:rFonts w:ascii="Times New Roman" w:hAnsi="Times New Roman"/>
                <w:sz w:val="28"/>
                <w:szCs w:val="28"/>
              </w:rPr>
              <w:t>C</w:t>
            </w:r>
          </w:p>
          <w:p w14:paraId="050D1573" w14:textId="4F06DB69" w:rsidR="00230FF1" w:rsidRPr="00BA5A9C" w:rsidRDefault="008325F8" w:rsidP="00483AB7">
            <w:pPr>
              <w:pStyle w:val="Normaltable"/>
              <w:rPr>
                <w:rFonts w:ascii="Times New Roman" w:hAnsi="Times New Roman"/>
                <w:sz w:val="28"/>
                <w:szCs w:val="28"/>
              </w:rPr>
            </w:pPr>
            <w:r>
              <w:rPr>
                <w:rFonts w:ascii="Times New Roman" w:hAnsi="Times New Roman"/>
                <w:sz w:val="28"/>
                <w:szCs w:val="28"/>
              </w:rPr>
              <w:t>200</w:t>
            </w:r>
            <w:r w:rsidR="00230FF1" w:rsidRPr="00BA5A9C">
              <w:rPr>
                <w:rFonts w:ascii="Times New Roman" w:hAnsi="Times New Roman"/>
                <w:sz w:val="28"/>
                <w:szCs w:val="28"/>
              </w:rPr>
              <w:t xml:space="preserve">°C ( </w:t>
            </w:r>
            <w:r w:rsidR="00230FF1" w:rsidRPr="00BA5A9C">
              <w:rPr>
                <w:rFonts w:ascii="Times New Roman" w:hAnsi="Times New Roman"/>
                <w:sz w:val="28"/>
                <w:szCs w:val="28"/>
              </w:rPr>
              <w:sym w:font="Symbol" w:char="F0B1"/>
            </w:r>
            <w:r w:rsidR="00230FF1" w:rsidRPr="00BA5A9C">
              <w:rPr>
                <w:rFonts w:ascii="Times New Roman" w:hAnsi="Times New Roman"/>
                <w:sz w:val="28"/>
                <w:szCs w:val="28"/>
              </w:rPr>
              <w:t>10°C) isothermal</w:t>
            </w:r>
          </w:p>
        </w:tc>
      </w:tr>
      <w:tr w:rsidR="00CB375F" w:rsidRPr="00B94D9A" w14:paraId="31DC3F55" w14:textId="77777777" w:rsidTr="006B3C0D">
        <w:trPr>
          <w:gridAfter w:val="1"/>
          <w:wAfter w:w="7020" w:type="dxa"/>
        </w:trPr>
        <w:tc>
          <w:tcPr>
            <w:tcW w:w="2790" w:type="dxa"/>
          </w:tcPr>
          <w:p w14:paraId="3A217971" w14:textId="77777777" w:rsidR="00CB375F" w:rsidRDefault="00CB375F" w:rsidP="00483AB7">
            <w:pPr>
              <w:rPr>
                <w:szCs w:val="24"/>
              </w:rPr>
            </w:pPr>
          </w:p>
          <w:p w14:paraId="313CB20D" w14:textId="35CD6C0D" w:rsidR="00CB375F" w:rsidRDefault="00CB375F" w:rsidP="00483AB7">
            <w:pPr>
              <w:rPr>
                <w:rFonts w:ascii="Times New Roman" w:hAnsi="Times New Roman"/>
                <w:sz w:val="28"/>
                <w:szCs w:val="28"/>
              </w:rPr>
            </w:pPr>
            <w:r>
              <w:rPr>
                <w:rFonts w:ascii="Times New Roman" w:hAnsi="Times New Roman"/>
                <w:i/>
                <w:sz w:val="28"/>
                <w:szCs w:val="28"/>
              </w:rPr>
              <w:lastRenderedPageBreak/>
              <w:t>Gas flow rates</w:t>
            </w:r>
          </w:p>
          <w:p w14:paraId="632F2B35" w14:textId="77777777" w:rsidR="00CB375F" w:rsidRDefault="00CB375F" w:rsidP="00CB375F">
            <w:pPr>
              <w:rPr>
                <w:szCs w:val="24"/>
              </w:rPr>
            </w:pPr>
          </w:p>
          <w:p w14:paraId="2BDE3ACC" w14:textId="4183F44A" w:rsidR="00CB375F" w:rsidRPr="00CB375F" w:rsidRDefault="00CB375F" w:rsidP="00CB375F">
            <w:pPr>
              <w:rPr>
                <w:rFonts w:ascii="Times New Roman" w:hAnsi="Times New Roman"/>
                <w:i/>
                <w:sz w:val="28"/>
                <w:szCs w:val="28"/>
              </w:rPr>
            </w:pPr>
            <w:r w:rsidRPr="00CB375F">
              <w:rPr>
                <w:rFonts w:ascii="Times New Roman" w:hAnsi="Times New Roman"/>
                <w:i/>
                <w:sz w:val="28"/>
                <w:szCs w:val="28"/>
              </w:rPr>
              <w:t>Column</w:t>
            </w:r>
          </w:p>
        </w:tc>
      </w:tr>
      <w:tr w:rsidR="00CB375F" w:rsidRPr="00B94D9A" w14:paraId="16C16388" w14:textId="77777777" w:rsidTr="006B3C0D">
        <w:trPr>
          <w:gridAfter w:val="1"/>
          <w:wAfter w:w="7020" w:type="dxa"/>
        </w:trPr>
        <w:tc>
          <w:tcPr>
            <w:tcW w:w="2790" w:type="dxa"/>
          </w:tcPr>
          <w:p w14:paraId="113E1BE9" w14:textId="77777777" w:rsidR="00CB375F" w:rsidRDefault="00CB375F" w:rsidP="00483AB7">
            <w:pPr>
              <w:rPr>
                <w:szCs w:val="24"/>
              </w:rPr>
            </w:pPr>
          </w:p>
        </w:tc>
      </w:tr>
      <w:tr w:rsidR="00230FF1" w:rsidRPr="00B94D9A" w14:paraId="7A3E47CE" w14:textId="77777777" w:rsidTr="006B3C0D">
        <w:tc>
          <w:tcPr>
            <w:tcW w:w="2790" w:type="dxa"/>
          </w:tcPr>
          <w:p w14:paraId="697675F8" w14:textId="28D43725" w:rsidR="00230FF1" w:rsidRPr="00CB375F" w:rsidRDefault="00CB375F" w:rsidP="00483AB7">
            <w:pPr>
              <w:pStyle w:val="Normaltable"/>
              <w:rPr>
                <w:rFonts w:ascii="Times New Roman" w:hAnsi="Times New Roman"/>
                <w:sz w:val="28"/>
                <w:szCs w:val="28"/>
              </w:rPr>
            </w:pPr>
            <w:r w:rsidRPr="00CB375F">
              <w:rPr>
                <w:rFonts w:ascii="Times New Roman" w:hAnsi="Times New Roman"/>
                <w:sz w:val="28"/>
                <w:szCs w:val="28"/>
              </w:rPr>
              <w:t>H</w:t>
            </w:r>
            <w:r w:rsidR="004E71B6">
              <w:rPr>
                <w:rFonts w:ascii="Times New Roman" w:hAnsi="Times New Roman"/>
                <w:sz w:val="28"/>
                <w:szCs w:val="28"/>
              </w:rPr>
              <w:t>elium</w:t>
            </w:r>
            <w:r w:rsidRPr="00CB375F">
              <w:rPr>
                <w:rFonts w:ascii="Times New Roman" w:hAnsi="Times New Roman"/>
                <w:sz w:val="28"/>
                <w:szCs w:val="28"/>
              </w:rPr>
              <w:t xml:space="preserve"> (carrier)</w:t>
            </w:r>
          </w:p>
        </w:tc>
        <w:tc>
          <w:tcPr>
            <w:tcW w:w="7020" w:type="dxa"/>
          </w:tcPr>
          <w:p w14:paraId="00989FFC" w14:textId="032DB1DE" w:rsidR="00230FF1" w:rsidRPr="00CB375F" w:rsidRDefault="00B25DB4" w:rsidP="00483AB7">
            <w:pPr>
              <w:pStyle w:val="Normaltable"/>
              <w:rPr>
                <w:rFonts w:ascii="Times New Roman" w:hAnsi="Times New Roman"/>
                <w:sz w:val="28"/>
                <w:szCs w:val="28"/>
              </w:rPr>
            </w:pPr>
            <w:r>
              <w:rPr>
                <w:rFonts w:ascii="Times New Roman" w:hAnsi="Times New Roman"/>
                <w:sz w:val="28"/>
                <w:szCs w:val="28"/>
              </w:rPr>
              <w:t>2</w:t>
            </w:r>
            <w:r w:rsidR="004E71B6">
              <w:rPr>
                <w:rFonts w:ascii="Times New Roman" w:hAnsi="Times New Roman"/>
                <w:sz w:val="28"/>
                <w:szCs w:val="28"/>
              </w:rPr>
              <w:t>.5</w:t>
            </w:r>
            <w:r>
              <w:rPr>
                <w:rFonts w:ascii="Times New Roman" w:hAnsi="Times New Roman"/>
                <w:sz w:val="28"/>
                <w:szCs w:val="28"/>
              </w:rPr>
              <w:t xml:space="preserve"> ml/min, run at</w:t>
            </w:r>
            <w:r w:rsidR="004E71B6">
              <w:rPr>
                <w:rFonts w:ascii="Times New Roman" w:hAnsi="Times New Roman"/>
                <w:sz w:val="28"/>
                <w:szCs w:val="28"/>
              </w:rPr>
              <w:t xml:space="preserve"> constant flow</w:t>
            </w:r>
          </w:p>
        </w:tc>
      </w:tr>
      <w:tr w:rsidR="00CB375F" w:rsidRPr="00CB375F" w14:paraId="43860229" w14:textId="77777777" w:rsidTr="008E7AC0">
        <w:trPr>
          <w:gridAfter w:val="1"/>
          <w:wAfter w:w="7020" w:type="dxa"/>
        </w:trPr>
        <w:tc>
          <w:tcPr>
            <w:tcW w:w="2790" w:type="dxa"/>
          </w:tcPr>
          <w:p w14:paraId="024A5E49" w14:textId="77777777" w:rsidR="00CB375F" w:rsidRDefault="00CB375F" w:rsidP="008E7AC0">
            <w:pPr>
              <w:rPr>
                <w:rFonts w:ascii="Times New Roman" w:hAnsi="Times New Roman"/>
                <w:i/>
                <w:sz w:val="28"/>
                <w:szCs w:val="28"/>
              </w:rPr>
            </w:pPr>
          </w:p>
          <w:p w14:paraId="30F85FF5" w14:textId="7A0FBA55" w:rsidR="008F5C81" w:rsidRPr="00CB375F" w:rsidRDefault="008F5C81" w:rsidP="008E7AC0">
            <w:pPr>
              <w:rPr>
                <w:rFonts w:ascii="Times New Roman" w:hAnsi="Times New Roman"/>
                <w:i/>
                <w:sz w:val="28"/>
                <w:szCs w:val="28"/>
              </w:rPr>
            </w:pPr>
            <w:r>
              <w:rPr>
                <w:rFonts w:ascii="Times New Roman" w:hAnsi="Times New Roman"/>
                <w:i/>
                <w:sz w:val="28"/>
                <w:szCs w:val="28"/>
              </w:rPr>
              <w:t>Detector</w:t>
            </w:r>
          </w:p>
        </w:tc>
      </w:tr>
      <w:tr w:rsidR="00CB375F" w:rsidRPr="00CB375F" w14:paraId="6D99460D" w14:textId="77777777" w:rsidTr="008E7AC0">
        <w:tc>
          <w:tcPr>
            <w:tcW w:w="2790" w:type="dxa"/>
          </w:tcPr>
          <w:p w14:paraId="61CBE927" w14:textId="77777777" w:rsidR="00CB375F" w:rsidRDefault="008F5C81" w:rsidP="008E7AC0">
            <w:pPr>
              <w:pStyle w:val="Normaltable"/>
              <w:rPr>
                <w:rFonts w:ascii="Times New Roman" w:hAnsi="Times New Roman"/>
                <w:sz w:val="28"/>
                <w:szCs w:val="28"/>
              </w:rPr>
            </w:pPr>
            <w:r>
              <w:rPr>
                <w:rFonts w:ascii="Times New Roman" w:hAnsi="Times New Roman"/>
                <w:sz w:val="28"/>
                <w:szCs w:val="28"/>
              </w:rPr>
              <w:t>Air</w:t>
            </w:r>
          </w:p>
          <w:p w14:paraId="57FA6EF7" w14:textId="66BC7756" w:rsidR="008F5C81" w:rsidRPr="00CB375F" w:rsidRDefault="008F5C81" w:rsidP="008E7AC0">
            <w:pPr>
              <w:pStyle w:val="Normaltable"/>
              <w:rPr>
                <w:rFonts w:ascii="Times New Roman" w:hAnsi="Times New Roman"/>
                <w:sz w:val="28"/>
                <w:szCs w:val="28"/>
              </w:rPr>
            </w:pPr>
            <w:r>
              <w:rPr>
                <w:rFonts w:ascii="Times New Roman" w:hAnsi="Times New Roman"/>
                <w:sz w:val="28"/>
                <w:szCs w:val="28"/>
              </w:rPr>
              <w:t>Hydrogen</w:t>
            </w:r>
          </w:p>
        </w:tc>
        <w:tc>
          <w:tcPr>
            <w:tcW w:w="7020" w:type="dxa"/>
          </w:tcPr>
          <w:p w14:paraId="4335CA07" w14:textId="77777777" w:rsidR="00CB375F" w:rsidRDefault="008F5C81" w:rsidP="008E7AC0">
            <w:pPr>
              <w:pStyle w:val="Normaltable"/>
              <w:rPr>
                <w:rFonts w:ascii="Times New Roman" w:hAnsi="Times New Roman"/>
                <w:sz w:val="28"/>
                <w:szCs w:val="28"/>
              </w:rPr>
            </w:pPr>
            <w:r>
              <w:rPr>
                <w:rFonts w:ascii="Times New Roman" w:hAnsi="Times New Roman"/>
                <w:sz w:val="28"/>
                <w:szCs w:val="28"/>
              </w:rPr>
              <w:t>350 ml/min</w:t>
            </w:r>
          </w:p>
          <w:p w14:paraId="3D7FDEF6" w14:textId="32C8F0D5" w:rsidR="008F5C81" w:rsidRPr="00CB375F" w:rsidRDefault="008F5C81" w:rsidP="008E7AC0">
            <w:pPr>
              <w:pStyle w:val="Normaltable"/>
              <w:rPr>
                <w:rFonts w:ascii="Times New Roman" w:hAnsi="Times New Roman"/>
                <w:sz w:val="28"/>
                <w:szCs w:val="28"/>
              </w:rPr>
            </w:pPr>
            <w:r>
              <w:rPr>
                <w:rFonts w:ascii="Times New Roman" w:hAnsi="Times New Roman"/>
                <w:sz w:val="28"/>
                <w:szCs w:val="28"/>
              </w:rPr>
              <w:t>35 ml/min</w:t>
            </w:r>
          </w:p>
        </w:tc>
      </w:tr>
      <w:tr w:rsidR="008F5C81" w:rsidRPr="00CB375F" w14:paraId="4646A9D8" w14:textId="77777777" w:rsidTr="008E7AC0">
        <w:trPr>
          <w:gridAfter w:val="1"/>
          <w:wAfter w:w="7020" w:type="dxa"/>
        </w:trPr>
        <w:tc>
          <w:tcPr>
            <w:tcW w:w="2790" w:type="dxa"/>
          </w:tcPr>
          <w:p w14:paraId="1A8C3919" w14:textId="77777777" w:rsidR="008F5C81" w:rsidRDefault="008F5C81" w:rsidP="008E7AC0">
            <w:pPr>
              <w:rPr>
                <w:rFonts w:ascii="Times New Roman" w:hAnsi="Times New Roman"/>
                <w:i/>
                <w:sz w:val="28"/>
                <w:szCs w:val="28"/>
              </w:rPr>
            </w:pPr>
          </w:p>
          <w:p w14:paraId="10772803" w14:textId="59CFD37C" w:rsidR="008F5C81" w:rsidRPr="00CB375F" w:rsidRDefault="008F5C81" w:rsidP="008E7AC0">
            <w:pPr>
              <w:rPr>
                <w:rFonts w:ascii="Times New Roman" w:hAnsi="Times New Roman"/>
                <w:i/>
                <w:sz w:val="28"/>
                <w:szCs w:val="28"/>
              </w:rPr>
            </w:pPr>
            <w:r>
              <w:rPr>
                <w:rFonts w:ascii="Times New Roman" w:hAnsi="Times New Roman"/>
                <w:i/>
                <w:sz w:val="28"/>
                <w:szCs w:val="28"/>
              </w:rPr>
              <w:t>Retention times</w:t>
            </w:r>
          </w:p>
        </w:tc>
      </w:tr>
      <w:tr w:rsidR="008F5C81" w:rsidRPr="00CB375F" w14:paraId="763FBBAE" w14:textId="77777777" w:rsidTr="008E7AC0">
        <w:tc>
          <w:tcPr>
            <w:tcW w:w="2790" w:type="dxa"/>
          </w:tcPr>
          <w:p w14:paraId="4BAB2FA8" w14:textId="237352A6" w:rsidR="008F5C81" w:rsidRDefault="008F5C81" w:rsidP="008E7AC0">
            <w:pPr>
              <w:pStyle w:val="Normaltable"/>
              <w:rPr>
                <w:rFonts w:ascii="Times New Roman" w:hAnsi="Times New Roman"/>
                <w:sz w:val="28"/>
                <w:szCs w:val="28"/>
              </w:rPr>
            </w:pPr>
            <w:r>
              <w:rPr>
                <w:rFonts w:ascii="Times New Roman" w:hAnsi="Times New Roman"/>
                <w:sz w:val="28"/>
                <w:szCs w:val="28"/>
              </w:rPr>
              <w:t>A</w:t>
            </w:r>
            <w:r w:rsidR="00434A31">
              <w:rPr>
                <w:rFonts w:ascii="Times New Roman" w:hAnsi="Times New Roman"/>
                <w:sz w:val="28"/>
                <w:szCs w:val="28"/>
              </w:rPr>
              <w:t>metryn</w:t>
            </w:r>
          </w:p>
          <w:p w14:paraId="015029D6" w14:textId="60EAA22E" w:rsidR="008F5C81" w:rsidRPr="00CB375F" w:rsidRDefault="008F5C81" w:rsidP="008E7AC0">
            <w:pPr>
              <w:pStyle w:val="Normaltable"/>
              <w:rPr>
                <w:rFonts w:ascii="Times New Roman" w:hAnsi="Times New Roman"/>
                <w:sz w:val="28"/>
                <w:szCs w:val="28"/>
              </w:rPr>
            </w:pPr>
            <w:r>
              <w:rPr>
                <w:rFonts w:ascii="Times New Roman" w:hAnsi="Times New Roman"/>
                <w:sz w:val="28"/>
                <w:szCs w:val="28"/>
              </w:rPr>
              <w:t>Internal standard</w:t>
            </w:r>
          </w:p>
        </w:tc>
        <w:tc>
          <w:tcPr>
            <w:tcW w:w="7020" w:type="dxa"/>
          </w:tcPr>
          <w:p w14:paraId="7B619622" w14:textId="67897C12" w:rsidR="008F5C81" w:rsidRDefault="00434A31" w:rsidP="008E7AC0">
            <w:pPr>
              <w:pStyle w:val="Normaltable"/>
              <w:rPr>
                <w:rFonts w:ascii="Times New Roman" w:hAnsi="Times New Roman"/>
                <w:sz w:val="28"/>
                <w:szCs w:val="28"/>
              </w:rPr>
            </w:pPr>
            <w:r>
              <w:rPr>
                <w:rFonts w:ascii="Times New Roman" w:hAnsi="Times New Roman"/>
                <w:sz w:val="28"/>
                <w:szCs w:val="28"/>
              </w:rPr>
              <w:t>17</w:t>
            </w:r>
            <w:r w:rsidR="008F5C81">
              <w:rPr>
                <w:rFonts w:ascii="Times New Roman" w:hAnsi="Times New Roman"/>
                <w:sz w:val="28"/>
                <w:szCs w:val="28"/>
              </w:rPr>
              <w:t xml:space="preserve"> min (approximate)</w:t>
            </w:r>
          </w:p>
          <w:p w14:paraId="69C99AAD" w14:textId="24D3DA63" w:rsidR="008F5C81" w:rsidRPr="00CB375F" w:rsidRDefault="00B54C7C" w:rsidP="008E7AC0">
            <w:pPr>
              <w:pStyle w:val="Normaltable"/>
              <w:rPr>
                <w:rFonts w:ascii="Times New Roman" w:hAnsi="Times New Roman"/>
                <w:sz w:val="28"/>
                <w:szCs w:val="28"/>
              </w:rPr>
            </w:pPr>
            <w:r>
              <w:rPr>
                <w:rFonts w:ascii="Times New Roman" w:hAnsi="Times New Roman"/>
                <w:sz w:val="28"/>
                <w:szCs w:val="28"/>
              </w:rPr>
              <w:t>5</w:t>
            </w:r>
            <w:r w:rsidR="008F5C81">
              <w:rPr>
                <w:rFonts w:ascii="Times New Roman" w:hAnsi="Times New Roman"/>
                <w:sz w:val="28"/>
                <w:szCs w:val="28"/>
              </w:rPr>
              <w:t xml:space="preserve"> min (approximate)</w:t>
            </w:r>
          </w:p>
        </w:tc>
      </w:tr>
      <w:tr w:rsidR="00230FF1" w14:paraId="0BCDBC68" w14:textId="77777777" w:rsidTr="006B3C0D">
        <w:tc>
          <w:tcPr>
            <w:tcW w:w="2790" w:type="dxa"/>
          </w:tcPr>
          <w:p w14:paraId="4922FDFD" w14:textId="77777777" w:rsidR="008F5C81" w:rsidRDefault="008F5C81" w:rsidP="00483AB7">
            <w:pPr>
              <w:pStyle w:val="Normaltable"/>
              <w:rPr>
                <w:sz w:val="22"/>
              </w:rPr>
            </w:pPr>
          </w:p>
        </w:tc>
        <w:tc>
          <w:tcPr>
            <w:tcW w:w="7020" w:type="dxa"/>
          </w:tcPr>
          <w:p w14:paraId="5E76BA16" w14:textId="77777777" w:rsidR="00230FF1" w:rsidRDefault="00230FF1" w:rsidP="00483AB7">
            <w:pPr>
              <w:pStyle w:val="Normaltable"/>
              <w:rPr>
                <w:sz w:val="22"/>
              </w:rPr>
            </w:pPr>
          </w:p>
        </w:tc>
      </w:tr>
    </w:tbl>
    <w:p w14:paraId="67D800BF" w14:textId="594A0C5D" w:rsidR="00D939B2" w:rsidRDefault="00B2317F" w:rsidP="000C32FE">
      <w:pPr>
        <w:rPr>
          <w:rFonts w:ascii="Times New Roman" w:hAnsi="Times New Roman"/>
          <w:sz w:val="28"/>
          <w:szCs w:val="28"/>
        </w:rPr>
      </w:pPr>
      <w:r>
        <w:rPr>
          <w:rFonts w:ascii="Times New Roman" w:hAnsi="Times New Roman"/>
          <w:i/>
          <w:sz w:val="28"/>
          <w:szCs w:val="28"/>
        </w:rPr>
        <w:t xml:space="preserve">(b) </w:t>
      </w:r>
      <w:r w:rsidRPr="00D939B2">
        <w:rPr>
          <w:rFonts w:ascii="Times New Roman" w:hAnsi="Times New Roman"/>
          <w:i/>
          <w:sz w:val="28"/>
          <w:szCs w:val="28"/>
        </w:rPr>
        <w:t xml:space="preserve">System equilibration. </w:t>
      </w:r>
      <w:r w:rsidR="00D939B2" w:rsidRPr="00D939B2">
        <w:rPr>
          <w:rFonts w:ascii="Times New Roman" w:hAnsi="Times New Roman"/>
          <w:sz w:val="28"/>
          <w:szCs w:val="28"/>
        </w:rPr>
        <w:t>Prepare two cal</w:t>
      </w:r>
      <w:r w:rsidR="0017661F">
        <w:rPr>
          <w:rFonts w:ascii="Times New Roman" w:hAnsi="Times New Roman"/>
          <w:sz w:val="28"/>
          <w:szCs w:val="28"/>
        </w:rPr>
        <w:t>ibration solutions.  Inject 1 µl</w:t>
      </w:r>
      <w:r w:rsidR="00D939B2" w:rsidRPr="00D939B2">
        <w:rPr>
          <w:rFonts w:ascii="Times New Roman" w:hAnsi="Times New Roman"/>
          <w:sz w:val="28"/>
          <w:szCs w:val="28"/>
        </w:rPr>
        <w:t xml:space="preserve"> portions of solution C</w:t>
      </w:r>
      <w:r w:rsidR="005E0744">
        <w:rPr>
          <w:rFonts w:ascii="Times New Roman" w:hAnsi="Times New Roman"/>
          <w:sz w:val="28"/>
          <w:szCs w:val="28"/>
        </w:rPr>
        <w:t>A</w:t>
      </w:r>
      <w:r w:rsidR="00D939B2" w:rsidRPr="00D939B2">
        <w:rPr>
          <w:rFonts w:ascii="Times New Roman" w:hAnsi="Times New Roman"/>
          <w:sz w:val="28"/>
          <w:szCs w:val="28"/>
        </w:rPr>
        <w:t xml:space="preserve"> until the response factors </w:t>
      </w:r>
      <w:r w:rsidR="00D939B2" w:rsidRPr="00D939B2">
        <w:rPr>
          <w:rFonts w:ascii="Times New Roman" w:hAnsi="Times New Roman"/>
          <w:i/>
          <w:sz w:val="28"/>
          <w:szCs w:val="28"/>
        </w:rPr>
        <w:t>(f</w:t>
      </w:r>
      <w:r w:rsidR="00D939B2" w:rsidRPr="00D939B2">
        <w:rPr>
          <w:rFonts w:ascii="Times New Roman" w:hAnsi="Times New Roman"/>
          <w:i/>
          <w:sz w:val="28"/>
          <w:szCs w:val="28"/>
          <w:vertAlign w:val="subscript"/>
        </w:rPr>
        <w:t>i</w:t>
      </w:r>
      <w:r w:rsidR="00D939B2" w:rsidRPr="00D939B2">
        <w:rPr>
          <w:rFonts w:ascii="Times New Roman" w:hAnsi="Times New Roman"/>
          <w:i/>
          <w:sz w:val="28"/>
          <w:szCs w:val="28"/>
        </w:rPr>
        <w:t xml:space="preserve">) </w:t>
      </w:r>
      <w:r w:rsidR="00D939B2" w:rsidRPr="00D939B2">
        <w:rPr>
          <w:rFonts w:ascii="Times New Roman" w:hAnsi="Times New Roman"/>
          <w:sz w:val="28"/>
          <w:szCs w:val="28"/>
        </w:rPr>
        <w:t>obtained for two consecutive injections differ by les</w:t>
      </w:r>
      <w:r w:rsidR="0017661F">
        <w:rPr>
          <w:rFonts w:ascii="Times New Roman" w:hAnsi="Times New Roman"/>
          <w:sz w:val="28"/>
          <w:szCs w:val="28"/>
        </w:rPr>
        <w:t>s than 1.0%.  Then inject a 1 µl</w:t>
      </w:r>
      <w:r w:rsidR="00D939B2" w:rsidRPr="00D939B2">
        <w:rPr>
          <w:rFonts w:ascii="Times New Roman" w:hAnsi="Times New Roman"/>
          <w:sz w:val="28"/>
          <w:szCs w:val="28"/>
        </w:rPr>
        <w:t xml:space="preserve"> portion of the solution C</w:t>
      </w:r>
      <w:r w:rsidR="005E0744">
        <w:rPr>
          <w:rFonts w:ascii="Times New Roman" w:hAnsi="Times New Roman"/>
          <w:sz w:val="28"/>
          <w:szCs w:val="28"/>
        </w:rPr>
        <w:t>B</w:t>
      </w:r>
      <w:r w:rsidR="00D939B2">
        <w:rPr>
          <w:rFonts w:ascii="Times New Roman" w:hAnsi="Times New Roman"/>
          <w:sz w:val="28"/>
          <w:szCs w:val="28"/>
        </w:rPr>
        <w:t xml:space="preserve">.  The response factor, </w:t>
      </w:r>
      <w:r w:rsidR="00D939B2">
        <w:rPr>
          <w:rFonts w:ascii="Times New Roman" w:hAnsi="Times New Roman"/>
          <w:i/>
          <w:sz w:val="28"/>
          <w:szCs w:val="28"/>
        </w:rPr>
        <w:t>f</w:t>
      </w:r>
      <w:r w:rsidR="00D939B2">
        <w:rPr>
          <w:rFonts w:ascii="Times New Roman" w:hAnsi="Times New Roman"/>
          <w:i/>
          <w:sz w:val="28"/>
          <w:szCs w:val="28"/>
          <w:vertAlign w:val="subscript"/>
        </w:rPr>
        <w:t>i</w:t>
      </w:r>
      <w:r w:rsidR="00D939B2">
        <w:rPr>
          <w:rFonts w:ascii="Times New Roman" w:hAnsi="Times New Roman"/>
          <w:sz w:val="28"/>
          <w:szCs w:val="28"/>
        </w:rPr>
        <w:t>, for this solution should not deviate by more than 1.0% from that of solution C</w:t>
      </w:r>
      <w:r w:rsidR="005E0744">
        <w:rPr>
          <w:rFonts w:ascii="Times New Roman" w:hAnsi="Times New Roman"/>
          <w:sz w:val="28"/>
          <w:szCs w:val="28"/>
        </w:rPr>
        <w:t>A</w:t>
      </w:r>
      <w:r w:rsidR="00D939B2">
        <w:rPr>
          <w:rFonts w:ascii="Times New Roman" w:hAnsi="Times New Roman"/>
          <w:sz w:val="28"/>
          <w:szCs w:val="28"/>
        </w:rPr>
        <w:t>, otherwise prepare new calibration solutions.  If the peak retention times differ significantly from the approximate values quoted, then the flow rate (pressure) of the carrier gas may be adjusted accordingly.</w:t>
      </w:r>
    </w:p>
    <w:p w14:paraId="450BBFCC" w14:textId="583379DA" w:rsidR="000C32FE" w:rsidRPr="00D939B2" w:rsidRDefault="000C32FE" w:rsidP="000C32FE">
      <w:pPr>
        <w:rPr>
          <w:szCs w:val="18"/>
        </w:rPr>
      </w:pPr>
    </w:p>
    <w:p w14:paraId="0E0776EC" w14:textId="1E66CC3F" w:rsidR="00F24B3A" w:rsidRPr="002E5EA6" w:rsidRDefault="00F24B3A" w:rsidP="00F24B3A">
      <w:pPr>
        <w:rPr>
          <w:rFonts w:ascii="Times New Roman" w:hAnsi="Times New Roman"/>
          <w:sz w:val="28"/>
          <w:szCs w:val="28"/>
        </w:rPr>
      </w:pPr>
      <w:r>
        <w:rPr>
          <w:rFonts w:ascii="Times New Roman" w:hAnsi="Times New Roman"/>
          <w:i/>
          <w:sz w:val="28"/>
          <w:szCs w:val="28"/>
        </w:rPr>
        <w:t xml:space="preserve">(c) </w:t>
      </w:r>
      <w:r w:rsidRPr="002E5EA6">
        <w:rPr>
          <w:rFonts w:ascii="Times New Roman" w:hAnsi="Times New Roman"/>
          <w:i/>
          <w:sz w:val="28"/>
          <w:szCs w:val="28"/>
        </w:rPr>
        <w:t xml:space="preserve">Sample preparation. </w:t>
      </w:r>
      <w:r w:rsidRPr="002E5EA6">
        <w:rPr>
          <w:rFonts w:ascii="Times New Roman" w:hAnsi="Times New Roman"/>
          <w:sz w:val="28"/>
          <w:szCs w:val="28"/>
        </w:rPr>
        <w:t xml:space="preserve">Prepare solutions in duplicate for each sample. </w:t>
      </w:r>
      <w:r w:rsidRPr="002E5EA6">
        <w:rPr>
          <w:rFonts w:ascii="Times New Roman" w:hAnsi="Times New Roman"/>
          <w:sz w:val="28"/>
          <w:szCs w:val="28"/>
        </w:rPr>
        <w:fldChar w:fldCharType="begin">
          <w:ffData>
            <w:name w:val="Standard"/>
            <w:enabled/>
            <w:calcOnExit w:val="0"/>
            <w:textInput>
              <w:default w:val="Weigh (to the nearest 0.1 mg) "/>
            </w:textInput>
          </w:ffData>
        </w:fldChar>
      </w:r>
      <w:r w:rsidRPr="002E5EA6">
        <w:rPr>
          <w:rFonts w:ascii="Times New Roman" w:hAnsi="Times New Roman"/>
          <w:sz w:val="28"/>
          <w:szCs w:val="28"/>
        </w:rPr>
        <w:instrText xml:space="preserve"> FORMTEXT </w:instrText>
      </w:r>
      <w:r w:rsidRPr="002E5EA6">
        <w:rPr>
          <w:rFonts w:ascii="Times New Roman" w:hAnsi="Times New Roman"/>
          <w:sz w:val="28"/>
          <w:szCs w:val="28"/>
        </w:rPr>
      </w:r>
      <w:r w:rsidRPr="002E5EA6">
        <w:rPr>
          <w:rFonts w:ascii="Times New Roman" w:hAnsi="Times New Roman"/>
          <w:sz w:val="28"/>
          <w:szCs w:val="28"/>
        </w:rPr>
        <w:fldChar w:fldCharType="separate"/>
      </w:r>
      <w:r w:rsidRPr="002E5EA6">
        <w:rPr>
          <w:rFonts w:ascii="Times New Roman" w:hAnsi="Times New Roman"/>
          <w:noProof/>
          <w:sz w:val="28"/>
          <w:szCs w:val="28"/>
        </w:rPr>
        <w:t xml:space="preserve">Weigh (to the nearest 0.1 mg) </w:t>
      </w:r>
      <w:r w:rsidRPr="002E5EA6">
        <w:rPr>
          <w:rFonts w:ascii="Times New Roman" w:hAnsi="Times New Roman"/>
          <w:sz w:val="28"/>
          <w:szCs w:val="28"/>
        </w:rPr>
        <w:fldChar w:fldCharType="end"/>
      </w:r>
      <w:r w:rsidR="00443B28">
        <w:rPr>
          <w:rFonts w:ascii="Times New Roman" w:hAnsi="Times New Roman"/>
          <w:sz w:val="28"/>
          <w:szCs w:val="28"/>
        </w:rPr>
        <w:t>sufficient sample to contain 140</w:t>
      </w:r>
      <w:r w:rsidR="00AD5549">
        <w:rPr>
          <w:rFonts w:ascii="Times New Roman" w:hAnsi="Times New Roman"/>
          <w:sz w:val="28"/>
          <w:szCs w:val="28"/>
        </w:rPr>
        <w:t xml:space="preserve"> </w:t>
      </w:r>
      <w:r w:rsidR="00443B28">
        <w:rPr>
          <w:rFonts w:ascii="Times New Roman" w:hAnsi="Times New Roman"/>
          <w:sz w:val="28"/>
          <w:szCs w:val="28"/>
        </w:rPr>
        <w:t>-</w:t>
      </w:r>
      <w:r w:rsidR="00AD5549">
        <w:rPr>
          <w:rFonts w:ascii="Times New Roman" w:hAnsi="Times New Roman"/>
          <w:sz w:val="28"/>
          <w:szCs w:val="28"/>
        </w:rPr>
        <w:t xml:space="preserve"> </w:t>
      </w:r>
      <w:r w:rsidR="00443B28">
        <w:rPr>
          <w:rFonts w:ascii="Times New Roman" w:hAnsi="Times New Roman"/>
          <w:sz w:val="28"/>
          <w:szCs w:val="28"/>
        </w:rPr>
        <w:t xml:space="preserve">160 mg </w:t>
      </w:r>
      <w:r w:rsidR="00A63044">
        <w:rPr>
          <w:rFonts w:ascii="Times New Roman" w:hAnsi="Times New Roman"/>
          <w:sz w:val="28"/>
          <w:szCs w:val="28"/>
        </w:rPr>
        <w:t xml:space="preserve">       </w:t>
      </w:r>
      <w:r w:rsidR="00443B28">
        <w:rPr>
          <w:rFonts w:ascii="Times New Roman" w:hAnsi="Times New Roman"/>
          <w:sz w:val="28"/>
          <w:szCs w:val="28"/>
        </w:rPr>
        <w:t>(</w:t>
      </w:r>
      <w:r w:rsidR="00443B28">
        <w:rPr>
          <w:rFonts w:ascii="Times New Roman" w:hAnsi="Times New Roman"/>
          <w:i/>
          <w:sz w:val="28"/>
          <w:szCs w:val="28"/>
        </w:rPr>
        <w:t>w</w:t>
      </w:r>
      <w:r w:rsidR="00443B28">
        <w:rPr>
          <w:rFonts w:ascii="Times New Roman" w:hAnsi="Times New Roman"/>
          <w:sz w:val="28"/>
          <w:szCs w:val="28"/>
        </w:rPr>
        <w:t xml:space="preserve"> mg) of A</w:t>
      </w:r>
      <w:r w:rsidR="00D27771">
        <w:rPr>
          <w:rFonts w:ascii="Times New Roman" w:hAnsi="Times New Roman"/>
          <w:sz w:val="28"/>
          <w:szCs w:val="28"/>
        </w:rPr>
        <w:t>metryn</w:t>
      </w:r>
      <w:r w:rsidRPr="002E5EA6">
        <w:rPr>
          <w:rFonts w:ascii="Times New Roman" w:hAnsi="Times New Roman"/>
          <w:sz w:val="28"/>
          <w:szCs w:val="28"/>
        </w:rPr>
        <w:t xml:space="preserve"> into a suitable</w:t>
      </w:r>
      <w:r w:rsidR="00443B28">
        <w:rPr>
          <w:rFonts w:ascii="Times New Roman" w:hAnsi="Times New Roman"/>
          <w:sz w:val="28"/>
          <w:szCs w:val="28"/>
        </w:rPr>
        <w:t xml:space="preserve"> glass</w:t>
      </w:r>
      <w:r w:rsidRPr="002E5EA6">
        <w:rPr>
          <w:rFonts w:ascii="Times New Roman" w:hAnsi="Times New Roman"/>
          <w:sz w:val="28"/>
          <w:szCs w:val="28"/>
        </w:rPr>
        <w:t xml:space="preserve"> container</w:t>
      </w:r>
      <w:r w:rsidR="00A63044">
        <w:rPr>
          <w:rFonts w:ascii="Times New Roman" w:hAnsi="Times New Roman"/>
          <w:sz w:val="28"/>
          <w:szCs w:val="28"/>
        </w:rPr>
        <w:t xml:space="preserve"> (for example, a glass bottle with </w:t>
      </w:r>
      <w:r w:rsidR="00443B28">
        <w:rPr>
          <w:rFonts w:ascii="Times New Roman" w:hAnsi="Times New Roman"/>
          <w:sz w:val="28"/>
          <w:szCs w:val="28"/>
        </w:rPr>
        <w:t>50 ml</w:t>
      </w:r>
      <w:r w:rsidR="00A63044">
        <w:rPr>
          <w:rFonts w:ascii="Times New Roman" w:hAnsi="Times New Roman"/>
          <w:sz w:val="28"/>
          <w:szCs w:val="28"/>
        </w:rPr>
        <w:t xml:space="preserve"> </w:t>
      </w:r>
      <w:r w:rsidR="00443B28" w:rsidRPr="009C4515">
        <w:rPr>
          <w:rFonts w:ascii="Times New Roman" w:hAnsi="Times New Roman"/>
          <w:sz w:val="28"/>
          <w:szCs w:val="28"/>
        </w:rPr>
        <w:t>capacity</w:t>
      </w:r>
      <w:r w:rsidR="00443B28">
        <w:rPr>
          <w:rFonts w:ascii="Times New Roman" w:hAnsi="Times New Roman"/>
          <w:sz w:val="28"/>
          <w:szCs w:val="28"/>
        </w:rPr>
        <w:t xml:space="preserve">).  </w:t>
      </w:r>
      <w:r w:rsidR="00443B28" w:rsidRPr="009C4515">
        <w:rPr>
          <w:rFonts w:ascii="Times New Roman" w:hAnsi="Times New Roman"/>
          <w:sz w:val="28"/>
          <w:szCs w:val="28"/>
        </w:rPr>
        <w:t xml:space="preserve">Add by pipette or calibrated dispenser 25.0 ml of the internal standard stock solution.  Place the capped glass container for 10 minutes in an ultrasonic apparatus.  </w:t>
      </w:r>
      <w:r w:rsidR="00C07992">
        <w:rPr>
          <w:rFonts w:ascii="Times New Roman" w:hAnsi="Times New Roman"/>
          <w:sz w:val="28"/>
          <w:szCs w:val="28"/>
        </w:rPr>
        <w:t xml:space="preserve">Mix thoroughly and filter </w:t>
      </w:r>
      <w:r w:rsidR="00443B28" w:rsidRPr="009C4515">
        <w:rPr>
          <w:rFonts w:ascii="Times New Roman" w:hAnsi="Times New Roman"/>
          <w:sz w:val="28"/>
          <w:szCs w:val="28"/>
        </w:rPr>
        <w:t>solution</w:t>
      </w:r>
      <w:r w:rsidR="00C07992">
        <w:rPr>
          <w:rFonts w:ascii="Times New Roman" w:hAnsi="Times New Roman"/>
          <w:sz w:val="28"/>
          <w:szCs w:val="28"/>
        </w:rPr>
        <w:t xml:space="preserve">s through </w:t>
      </w:r>
      <w:r w:rsidR="00443B28" w:rsidRPr="009C4515">
        <w:rPr>
          <w:rFonts w:ascii="Times New Roman" w:hAnsi="Times New Roman"/>
          <w:sz w:val="28"/>
          <w:szCs w:val="28"/>
        </w:rPr>
        <w:t>a 0.45 µ</w:t>
      </w:r>
      <w:r w:rsidR="00C07992">
        <w:rPr>
          <w:rFonts w:ascii="Times New Roman" w:hAnsi="Times New Roman"/>
          <w:sz w:val="28"/>
          <w:szCs w:val="28"/>
        </w:rPr>
        <w:t>m filter prior to analysis (solutions SA and SB).</w:t>
      </w:r>
      <w:r w:rsidR="00443B28">
        <w:rPr>
          <w:rFonts w:ascii="Times New Roman" w:hAnsi="Times New Roman"/>
          <w:sz w:val="28"/>
          <w:szCs w:val="28"/>
        </w:rPr>
        <w:t xml:space="preserve">  </w:t>
      </w:r>
    </w:p>
    <w:p w14:paraId="14143448" w14:textId="77777777" w:rsidR="00B2317F" w:rsidRDefault="00B2317F" w:rsidP="000C32FE">
      <w:pPr>
        <w:rPr>
          <w:szCs w:val="18"/>
        </w:rPr>
      </w:pPr>
    </w:p>
    <w:p w14:paraId="3B31AFB6" w14:textId="36801859" w:rsidR="009B1448" w:rsidRDefault="00C5465C" w:rsidP="000C32FE">
      <w:pPr>
        <w:rPr>
          <w:rFonts w:ascii="Times New Roman" w:hAnsi="Times New Roman"/>
          <w:sz w:val="28"/>
          <w:szCs w:val="28"/>
        </w:rPr>
      </w:pPr>
      <w:r>
        <w:rPr>
          <w:rFonts w:ascii="Times New Roman" w:hAnsi="Times New Roman"/>
          <w:i/>
          <w:sz w:val="28"/>
          <w:szCs w:val="28"/>
        </w:rPr>
        <w:t>(d) Determination</w:t>
      </w:r>
      <w:r w:rsidRPr="002E5EA6">
        <w:rPr>
          <w:rFonts w:ascii="Times New Roman" w:hAnsi="Times New Roman"/>
          <w:i/>
          <w:sz w:val="28"/>
          <w:szCs w:val="28"/>
        </w:rPr>
        <w:t xml:space="preserve">. </w:t>
      </w:r>
      <w:r>
        <w:rPr>
          <w:rFonts w:ascii="Times New Roman" w:hAnsi="Times New Roman"/>
          <w:sz w:val="28"/>
          <w:szCs w:val="28"/>
        </w:rPr>
        <w:t>If not otherwise requested inject in duplicate 1 µ</w:t>
      </w:r>
      <w:r w:rsidR="009B1448">
        <w:rPr>
          <w:rFonts w:ascii="Times New Roman" w:hAnsi="Times New Roman"/>
          <w:sz w:val="28"/>
          <w:szCs w:val="28"/>
        </w:rPr>
        <w:t>l</w:t>
      </w:r>
      <w:r>
        <w:rPr>
          <w:rFonts w:ascii="Times New Roman" w:hAnsi="Times New Roman"/>
          <w:sz w:val="28"/>
          <w:szCs w:val="28"/>
        </w:rPr>
        <w:t xml:space="preserve"> portions of each sample</w:t>
      </w:r>
      <w:r w:rsidR="00013BD4">
        <w:rPr>
          <w:rFonts w:ascii="Times New Roman" w:hAnsi="Times New Roman"/>
          <w:sz w:val="28"/>
          <w:szCs w:val="28"/>
        </w:rPr>
        <w:t xml:space="preserve"> solution bracketing them</w:t>
      </w:r>
      <w:r w:rsidR="00FA39D2">
        <w:rPr>
          <w:rFonts w:ascii="Times New Roman" w:hAnsi="Times New Roman"/>
          <w:sz w:val="28"/>
          <w:szCs w:val="28"/>
        </w:rPr>
        <w:t xml:space="preserve"> with duplicate injections of the c</w:t>
      </w:r>
      <w:r w:rsidR="009B1448">
        <w:rPr>
          <w:rFonts w:ascii="Times New Roman" w:hAnsi="Times New Roman"/>
          <w:sz w:val="28"/>
          <w:szCs w:val="28"/>
        </w:rPr>
        <w:t>alibration solution as follows: calibration solution CA, calibration solution CB, calibration solution CA, sample solution S1A, sample solution S1B, calibration solution CA, sample solution S2A, sample solution S2B, calibration solution CA, and so on for further samples.  Measure the relevant peak areas.  If the peak shapes and precision of analysis deteriorate, this may indicate the build-up of formulation residue in the GC instrument, necessitating maintenance of injection ports.  Consider replacing injection liners, gold seals and/or split vent lines.</w:t>
      </w:r>
    </w:p>
    <w:p w14:paraId="278B678E" w14:textId="77777777" w:rsidR="009B1448" w:rsidRDefault="009B1448" w:rsidP="000C32FE">
      <w:pPr>
        <w:rPr>
          <w:rFonts w:ascii="Times New Roman" w:hAnsi="Times New Roman"/>
          <w:sz w:val="28"/>
          <w:szCs w:val="28"/>
        </w:rPr>
      </w:pPr>
    </w:p>
    <w:p w14:paraId="65795CFB" w14:textId="456C2462" w:rsidR="00B2317F" w:rsidRDefault="00B2317F" w:rsidP="000C32FE">
      <w:pPr>
        <w:rPr>
          <w:szCs w:val="18"/>
        </w:rPr>
      </w:pPr>
    </w:p>
    <w:p w14:paraId="7BF0FCCB" w14:textId="77777777" w:rsidR="00B2317F" w:rsidRDefault="00B2317F" w:rsidP="000C32FE">
      <w:pPr>
        <w:rPr>
          <w:szCs w:val="18"/>
        </w:rPr>
      </w:pPr>
    </w:p>
    <w:p w14:paraId="49E407C6" w14:textId="754F4D0C" w:rsidR="009B1448" w:rsidRPr="009B1448" w:rsidRDefault="009B1448" w:rsidP="009B1448">
      <w:pPr>
        <w:rPr>
          <w:rFonts w:ascii="Times New Roman" w:hAnsi="Times New Roman"/>
          <w:sz w:val="28"/>
          <w:szCs w:val="28"/>
        </w:rPr>
      </w:pPr>
      <w:r>
        <w:rPr>
          <w:rFonts w:ascii="Times New Roman" w:hAnsi="Times New Roman"/>
          <w:i/>
          <w:sz w:val="28"/>
          <w:szCs w:val="28"/>
        </w:rPr>
        <w:t>(e) Calculation.</w:t>
      </w:r>
      <w:r>
        <w:rPr>
          <w:rFonts w:ascii="Times New Roman" w:hAnsi="Times New Roman"/>
          <w:sz w:val="28"/>
          <w:szCs w:val="28"/>
        </w:rPr>
        <w:t xml:space="preserve"> Calculate the mean value of each pair of calibration response factors, bracketing the two injections of a sample, and use this value for calculating the A</w:t>
      </w:r>
      <w:r w:rsidR="00B975B7">
        <w:rPr>
          <w:rFonts w:ascii="Times New Roman" w:hAnsi="Times New Roman"/>
          <w:sz w:val="28"/>
          <w:szCs w:val="28"/>
        </w:rPr>
        <w:t>metryn</w:t>
      </w:r>
      <w:r>
        <w:rPr>
          <w:rFonts w:ascii="Times New Roman" w:hAnsi="Times New Roman"/>
          <w:sz w:val="28"/>
          <w:szCs w:val="28"/>
        </w:rPr>
        <w:t xml:space="preserve"> contents of the bracketed sample injections.</w:t>
      </w:r>
      <w:r w:rsidR="006201F8" w:rsidRPr="006201F8">
        <w:rPr>
          <w:rFonts w:ascii="Times New Roman" w:hAnsi="Times New Roman"/>
          <w:color w:val="000000"/>
          <w:sz w:val="28"/>
          <w:szCs w:val="28"/>
        </w:rPr>
        <w:t xml:space="preserve"> </w:t>
      </w:r>
    </w:p>
    <w:p w14:paraId="7FEED7F6" w14:textId="77777777" w:rsidR="004208DF" w:rsidRDefault="004208DF" w:rsidP="000C32FE">
      <w:pPr>
        <w:rPr>
          <w:szCs w:val="18"/>
        </w:rPr>
      </w:pPr>
    </w:p>
    <w:p w14:paraId="2BAA8520" w14:textId="77777777" w:rsidR="00B2317F" w:rsidRDefault="00B2317F" w:rsidP="000C32FE">
      <w:pPr>
        <w:rPr>
          <w:szCs w:val="18"/>
        </w:rPr>
      </w:pPr>
    </w:p>
    <w:p w14:paraId="47C1E036" w14:textId="7F7379F8" w:rsidR="00B2317F" w:rsidRPr="00C37ABB" w:rsidRDefault="00C37ABB" w:rsidP="00E36AC4">
      <w:pPr>
        <w:ind w:left="2160" w:firstLine="630"/>
        <w:rPr>
          <w:rFonts w:ascii="Times New Roman" w:hAnsi="Times New Roman"/>
          <w:i/>
          <w:sz w:val="28"/>
          <w:szCs w:val="28"/>
        </w:rPr>
      </w:pPr>
      <w:r>
        <w:rPr>
          <w:rFonts w:ascii="Times New Roman" w:hAnsi="Times New Roman"/>
          <w:i/>
          <w:sz w:val="28"/>
          <w:szCs w:val="28"/>
        </w:rPr>
        <w:t>f</w:t>
      </w:r>
      <w:r>
        <w:rPr>
          <w:rFonts w:ascii="Times New Roman" w:hAnsi="Times New Roman"/>
          <w:i/>
          <w:sz w:val="28"/>
          <w:szCs w:val="28"/>
          <w:vertAlign w:val="subscript"/>
        </w:rPr>
        <w:t>i</w:t>
      </w:r>
      <w:r>
        <w:rPr>
          <w:rFonts w:ascii="Times New Roman" w:hAnsi="Times New Roman"/>
          <w:sz w:val="28"/>
          <w:szCs w:val="28"/>
        </w:rPr>
        <w:t xml:space="preserve">  </w:t>
      </w:r>
      <w:r w:rsidR="006201F8">
        <w:rPr>
          <w:rFonts w:ascii="Times New Roman" w:hAnsi="Times New Roman"/>
          <w:sz w:val="28"/>
          <w:szCs w:val="28"/>
        </w:rPr>
        <w:t xml:space="preserve"> </w:t>
      </w:r>
      <w:r w:rsidRPr="00B109CA">
        <w:rPr>
          <w:rFonts w:ascii="Times New Roman" w:hAnsi="Times New Roman"/>
          <w:sz w:val="28"/>
          <w:szCs w:val="28"/>
        </w:rPr>
        <w:t xml:space="preserve">=  </w:t>
      </w:r>
      <w:r w:rsidR="00CF5D28" w:rsidRPr="00B109CA">
        <w:rPr>
          <w:rFonts w:ascii="Times New Roman" w:hAnsi="Times New Roman"/>
          <w:sz w:val="28"/>
          <w:szCs w:val="28"/>
        </w:rPr>
        <w:t xml:space="preserve"> </w:t>
      </w:r>
      <w:r w:rsidRPr="006201F8">
        <w:rPr>
          <w:rFonts w:ascii="Times New Roman" w:hAnsi="Times New Roman"/>
          <w:i/>
          <w:sz w:val="28"/>
          <w:szCs w:val="28"/>
          <w:u w:val="single"/>
        </w:rPr>
        <w:t>I</w:t>
      </w:r>
      <w:r w:rsidRPr="006201F8">
        <w:rPr>
          <w:rFonts w:ascii="Times New Roman" w:hAnsi="Times New Roman"/>
          <w:i/>
          <w:sz w:val="28"/>
          <w:szCs w:val="28"/>
          <w:u w:val="single"/>
          <w:vertAlign w:val="subscript"/>
        </w:rPr>
        <w:t>r</w:t>
      </w:r>
      <w:r w:rsidRPr="006201F8">
        <w:rPr>
          <w:rFonts w:ascii="Times New Roman" w:hAnsi="Times New Roman"/>
          <w:sz w:val="28"/>
          <w:szCs w:val="28"/>
          <w:u w:val="single"/>
          <w:vertAlign w:val="subscript"/>
        </w:rPr>
        <w:t xml:space="preserve"> </w:t>
      </w:r>
      <w:r w:rsidRPr="006201F8">
        <w:rPr>
          <w:rFonts w:ascii="Times New Roman" w:hAnsi="Times New Roman"/>
          <w:sz w:val="28"/>
          <w:szCs w:val="28"/>
          <w:u w:val="single"/>
        </w:rPr>
        <w:t xml:space="preserve">  </w:t>
      </w:r>
      <w:r w:rsidR="006201F8" w:rsidRPr="006201F8">
        <w:rPr>
          <w:rFonts w:ascii="Times New Roman" w:hAnsi="Times New Roman"/>
          <w:b/>
          <w:color w:val="000000"/>
          <w:sz w:val="28"/>
          <w:szCs w:val="28"/>
          <w:u w:val="single"/>
        </w:rPr>
        <w:t>×</w:t>
      </w:r>
      <w:r w:rsidR="00D43D2A" w:rsidRPr="006201F8">
        <w:rPr>
          <w:rFonts w:ascii="Times New Roman" w:hAnsi="Times New Roman"/>
          <w:sz w:val="28"/>
          <w:szCs w:val="28"/>
          <w:u w:val="single"/>
        </w:rPr>
        <w:t xml:space="preserve">  </w:t>
      </w:r>
      <w:r w:rsidRPr="00EC0096">
        <w:rPr>
          <w:rFonts w:ascii="Times New Roman" w:hAnsi="Times New Roman"/>
          <w:i/>
          <w:sz w:val="28"/>
          <w:szCs w:val="28"/>
          <w:u w:val="single"/>
        </w:rPr>
        <w:t>s</w:t>
      </w:r>
      <w:r w:rsidRPr="006201F8">
        <w:rPr>
          <w:rFonts w:ascii="Times New Roman" w:hAnsi="Times New Roman"/>
          <w:sz w:val="28"/>
          <w:szCs w:val="28"/>
          <w:u w:val="single"/>
        </w:rPr>
        <w:t xml:space="preserve"> </w:t>
      </w:r>
      <w:r w:rsidR="006201F8">
        <w:rPr>
          <w:rFonts w:ascii="Times New Roman" w:hAnsi="Times New Roman"/>
          <w:sz w:val="28"/>
          <w:szCs w:val="28"/>
          <w:u w:val="single"/>
        </w:rPr>
        <w:t xml:space="preserve"> </w:t>
      </w:r>
      <w:r w:rsidR="006201F8" w:rsidRPr="006201F8">
        <w:rPr>
          <w:rFonts w:ascii="Times New Roman" w:hAnsi="Times New Roman"/>
          <w:b/>
          <w:color w:val="000000"/>
          <w:sz w:val="28"/>
          <w:szCs w:val="28"/>
          <w:u w:val="single"/>
        </w:rPr>
        <w:t>×</w:t>
      </w:r>
      <w:r w:rsidRPr="006201F8">
        <w:rPr>
          <w:rFonts w:ascii="Times New Roman" w:hAnsi="Times New Roman"/>
          <w:sz w:val="28"/>
          <w:szCs w:val="28"/>
          <w:u w:val="single"/>
        </w:rPr>
        <w:t xml:space="preserve">   </w:t>
      </w:r>
      <w:r w:rsidRPr="006201F8">
        <w:rPr>
          <w:rFonts w:ascii="Times New Roman" w:hAnsi="Times New Roman"/>
          <w:i/>
          <w:sz w:val="28"/>
          <w:szCs w:val="28"/>
          <w:u w:val="single"/>
        </w:rPr>
        <w:t>P</w:t>
      </w:r>
    </w:p>
    <w:p w14:paraId="73C34B4F" w14:textId="6C5405B6" w:rsidR="00B2317F" w:rsidRPr="00636226" w:rsidRDefault="00CF5D28" w:rsidP="000C32FE">
      <w:pPr>
        <w:rPr>
          <w:i/>
          <w:szCs w:val="18"/>
          <w:vertAlign w:val="subscript"/>
        </w:rPr>
      </w:pPr>
      <w:r>
        <w:rPr>
          <w:szCs w:val="18"/>
        </w:rPr>
        <w:tab/>
      </w:r>
      <w:r w:rsidR="00E36AC4">
        <w:rPr>
          <w:szCs w:val="18"/>
        </w:rPr>
        <w:tab/>
      </w:r>
      <w:r w:rsidR="00E36AC4">
        <w:rPr>
          <w:szCs w:val="18"/>
        </w:rPr>
        <w:tab/>
      </w:r>
      <w:r w:rsidR="00E36AC4">
        <w:rPr>
          <w:szCs w:val="18"/>
        </w:rPr>
        <w:tab/>
      </w:r>
      <w:r w:rsidR="00E36AC4">
        <w:rPr>
          <w:szCs w:val="18"/>
        </w:rPr>
        <w:tab/>
        <w:t xml:space="preserve">       </w:t>
      </w:r>
      <w:r w:rsidR="00636226">
        <w:rPr>
          <w:i/>
          <w:szCs w:val="18"/>
        </w:rPr>
        <w:t>H</w:t>
      </w:r>
      <w:r w:rsidR="00636226">
        <w:rPr>
          <w:i/>
          <w:szCs w:val="18"/>
          <w:vertAlign w:val="subscript"/>
        </w:rPr>
        <w:t>s</w:t>
      </w:r>
    </w:p>
    <w:p w14:paraId="21B4D91F" w14:textId="77777777" w:rsidR="00CF5D28" w:rsidRDefault="00CF5D28" w:rsidP="00B50BAE">
      <w:pPr>
        <w:rPr>
          <w:rFonts w:ascii="Times New Roman" w:hAnsi="Times New Roman"/>
          <w:sz w:val="28"/>
          <w:szCs w:val="28"/>
        </w:rPr>
      </w:pPr>
    </w:p>
    <w:p w14:paraId="7C12FFDE" w14:textId="77777777" w:rsidR="004208DF" w:rsidRDefault="004208DF" w:rsidP="00B50BAE">
      <w:pPr>
        <w:rPr>
          <w:rFonts w:ascii="Times New Roman" w:hAnsi="Times New Roman"/>
          <w:sz w:val="28"/>
          <w:szCs w:val="28"/>
        </w:rPr>
      </w:pPr>
    </w:p>
    <w:p w14:paraId="36F58762" w14:textId="31F7A097" w:rsidR="00B65DD7" w:rsidRPr="00B109CA" w:rsidRDefault="00B65DD7" w:rsidP="00B109CA">
      <w:pPr>
        <w:rPr>
          <w:rFonts w:ascii="Times New Roman" w:hAnsi="Times New Roman"/>
          <w:sz w:val="28"/>
          <w:szCs w:val="28"/>
        </w:rPr>
      </w:pPr>
      <w:r>
        <w:rPr>
          <w:rFonts w:ascii="Times New Roman" w:hAnsi="Times New Roman"/>
          <w:sz w:val="28"/>
          <w:szCs w:val="28"/>
        </w:rPr>
        <w:t>Content of A</w:t>
      </w:r>
      <w:r w:rsidR="004E2893">
        <w:rPr>
          <w:rFonts w:ascii="Times New Roman" w:hAnsi="Times New Roman"/>
          <w:sz w:val="28"/>
          <w:szCs w:val="28"/>
        </w:rPr>
        <w:t>metryn</w:t>
      </w:r>
      <w:r w:rsidR="006A3DE1">
        <w:rPr>
          <w:rFonts w:ascii="Times New Roman" w:hAnsi="Times New Roman"/>
          <w:sz w:val="28"/>
          <w:szCs w:val="28"/>
        </w:rPr>
        <w:t xml:space="preserve"> in sample</w:t>
      </w:r>
      <w:r w:rsidR="00BD59B1">
        <w:rPr>
          <w:rFonts w:ascii="Times New Roman" w:hAnsi="Times New Roman"/>
          <w:sz w:val="28"/>
          <w:szCs w:val="28"/>
        </w:rPr>
        <w:t xml:space="preserve"> (g/kg)</w:t>
      </w:r>
      <w:r>
        <w:rPr>
          <w:rFonts w:ascii="Times New Roman" w:hAnsi="Times New Roman"/>
          <w:sz w:val="28"/>
          <w:szCs w:val="28"/>
        </w:rPr>
        <w:t xml:space="preserve">  </w:t>
      </w:r>
      <w:r w:rsidR="008362B3">
        <w:rPr>
          <w:rFonts w:ascii="Times New Roman" w:hAnsi="Times New Roman"/>
          <w:sz w:val="28"/>
          <w:szCs w:val="28"/>
        </w:rPr>
        <w:tab/>
      </w:r>
      <w:r>
        <w:rPr>
          <w:rFonts w:ascii="Times New Roman" w:hAnsi="Times New Roman"/>
          <w:sz w:val="28"/>
          <w:szCs w:val="28"/>
        </w:rPr>
        <w:t xml:space="preserve">=    </w:t>
      </w:r>
      <w:r w:rsidR="00177E26">
        <w:rPr>
          <w:rFonts w:ascii="Times New Roman" w:hAnsi="Times New Roman"/>
          <w:sz w:val="28"/>
          <w:szCs w:val="28"/>
        </w:rPr>
        <w:tab/>
      </w:r>
      <w:r w:rsidRPr="00B109CA">
        <w:rPr>
          <w:rFonts w:ascii="Times New Roman" w:hAnsi="Times New Roman"/>
          <w:i/>
          <w:sz w:val="28"/>
          <w:szCs w:val="28"/>
          <w:u w:val="single"/>
        </w:rPr>
        <w:t>f</w:t>
      </w:r>
      <w:r w:rsidRPr="00B109CA">
        <w:rPr>
          <w:rFonts w:ascii="Times New Roman" w:hAnsi="Times New Roman"/>
          <w:sz w:val="28"/>
          <w:szCs w:val="28"/>
          <w:u w:val="single"/>
        </w:rPr>
        <w:t xml:space="preserve"> </w:t>
      </w:r>
      <w:r w:rsidR="006201F8">
        <w:rPr>
          <w:rFonts w:ascii="Times New Roman" w:hAnsi="Times New Roman"/>
          <w:sz w:val="28"/>
          <w:szCs w:val="28"/>
          <w:u w:val="single"/>
        </w:rPr>
        <w:t xml:space="preserve">  </w:t>
      </w:r>
      <w:r w:rsidR="006201F8" w:rsidRPr="006201F8">
        <w:rPr>
          <w:rFonts w:ascii="Times New Roman" w:hAnsi="Times New Roman"/>
          <w:b/>
          <w:color w:val="000000"/>
          <w:sz w:val="28"/>
          <w:szCs w:val="28"/>
          <w:u w:val="single"/>
        </w:rPr>
        <w:t>×</w:t>
      </w:r>
      <w:r w:rsidRPr="00B109CA">
        <w:rPr>
          <w:rFonts w:ascii="Times New Roman" w:hAnsi="Times New Roman"/>
          <w:sz w:val="28"/>
          <w:szCs w:val="28"/>
          <w:u w:val="single"/>
        </w:rPr>
        <w:t xml:space="preserve">   </w:t>
      </w:r>
      <w:r w:rsidRPr="00B109CA">
        <w:rPr>
          <w:rFonts w:ascii="Times New Roman" w:hAnsi="Times New Roman"/>
          <w:i/>
          <w:sz w:val="28"/>
          <w:szCs w:val="28"/>
          <w:u w:val="single"/>
        </w:rPr>
        <w:t>H</w:t>
      </w:r>
      <w:r w:rsidRPr="00B109CA">
        <w:rPr>
          <w:rFonts w:ascii="Times New Roman" w:hAnsi="Times New Roman"/>
          <w:i/>
          <w:sz w:val="28"/>
          <w:szCs w:val="28"/>
          <w:u w:val="single"/>
          <w:vertAlign w:val="subscript"/>
        </w:rPr>
        <w:t>w</w:t>
      </w:r>
      <w:r w:rsidRPr="00B109CA">
        <w:rPr>
          <w:rFonts w:ascii="Times New Roman" w:hAnsi="Times New Roman"/>
          <w:sz w:val="28"/>
          <w:szCs w:val="28"/>
        </w:rPr>
        <w:t xml:space="preserve"> </w:t>
      </w:r>
    </w:p>
    <w:p w14:paraId="04577FB0" w14:textId="342317AB" w:rsidR="00B65DD7" w:rsidRPr="00B109CA" w:rsidRDefault="00B109CA" w:rsidP="00B65DD7">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D59B1">
        <w:rPr>
          <w:rFonts w:ascii="Times New Roman" w:hAnsi="Times New Roman"/>
          <w:sz w:val="28"/>
          <w:szCs w:val="28"/>
        </w:rPr>
        <w:tab/>
      </w:r>
      <w:r w:rsidR="006A3DE1">
        <w:rPr>
          <w:rFonts w:ascii="Times New Roman" w:hAnsi="Times New Roman"/>
          <w:sz w:val="28"/>
          <w:szCs w:val="28"/>
        </w:rPr>
        <w:tab/>
      </w:r>
      <w:r w:rsidR="00177E26">
        <w:rPr>
          <w:rFonts w:ascii="Times New Roman" w:hAnsi="Times New Roman"/>
          <w:sz w:val="28"/>
          <w:szCs w:val="28"/>
        </w:rPr>
        <w:tab/>
      </w:r>
      <w:r w:rsidRPr="00B109CA">
        <w:rPr>
          <w:rFonts w:ascii="Times New Roman" w:hAnsi="Times New Roman"/>
          <w:i/>
          <w:sz w:val="28"/>
          <w:szCs w:val="28"/>
        </w:rPr>
        <w:t>I</w:t>
      </w:r>
      <w:r w:rsidR="00EC0096">
        <w:rPr>
          <w:rFonts w:ascii="Times New Roman" w:hAnsi="Times New Roman"/>
          <w:i/>
          <w:sz w:val="28"/>
          <w:szCs w:val="28"/>
          <w:vertAlign w:val="subscript"/>
        </w:rPr>
        <w:t>q</w:t>
      </w:r>
      <w:r w:rsidRPr="00B109CA">
        <w:rPr>
          <w:rFonts w:ascii="Times New Roman" w:hAnsi="Times New Roman"/>
          <w:sz w:val="28"/>
          <w:szCs w:val="28"/>
          <w:vertAlign w:val="subscript"/>
        </w:rPr>
        <w:t xml:space="preserve"> </w:t>
      </w:r>
      <w:r w:rsidR="006201F8">
        <w:rPr>
          <w:rFonts w:ascii="Times New Roman" w:hAnsi="Times New Roman"/>
          <w:sz w:val="28"/>
          <w:szCs w:val="28"/>
          <w:vertAlign w:val="subscript"/>
        </w:rPr>
        <w:t xml:space="preserve">  </w:t>
      </w:r>
      <w:r w:rsidR="006201F8" w:rsidRPr="006201F8">
        <w:rPr>
          <w:rFonts w:ascii="Times New Roman" w:hAnsi="Times New Roman"/>
          <w:b/>
          <w:color w:val="000000"/>
          <w:sz w:val="28"/>
          <w:szCs w:val="28"/>
        </w:rPr>
        <w:t>×</w:t>
      </w:r>
      <w:r w:rsidR="006201F8">
        <w:rPr>
          <w:rFonts w:ascii="Times New Roman" w:hAnsi="Times New Roman"/>
          <w:b/>
          <w:color w:val="000000"/>
          <w:sz w:val="28"/>
          <w:szCs w:val="28"/>
        </w:rPr>
        <w:t xml:space="preserve"> </w:t>
      </w:r>
      <w:r w:rsidR="006201F8">
        <w:rPr>
          <w:rFonts w:ascii="Times New Roman" w:hAnsi="Times New Roman"/>
          <w:sz w:val="28"/>
          <w:szCs w:val="28"/>
          <w:vertAlign w:val="subscript"/>
        </w:rPr>
        <w:t xml:space="preserve"> </w:t>
      </w:r>
      <w:r>
        <w:rPr>
          <w:rFonts w:ascii="Times New Roman" w:hAnsi="Times New Roman"/>
          <w:sz w:val="28"/>
          <w:szCs w:val="28"/>
        </w:rPr>
        <w:t xml:space="preserve"> </w:t>
      </w:r>
      <w:r>
        <w:rPr>
          <w:rFonts w:ascii="Times New Roman" w:hAnsi="Times New Roman"/>
          <w:i/>
          <w:sz w:val="28"/>
          <w:szCs w:val="28"/>
        </w:rPr>
        <w:t>w</w:t>
      </w:r>
      <w:r w:rsidRPr="00B109CA">
        <w:rPr>
          <w:rFonts w:ascii="Times New Roman" w:hAnsi="Times New Roman"/>
          <w:sz w:val="28"/>
          <w:szCs w:val="28"/>
        </w:rPr>
        <w:t xml:space="preserve">  </w:t>
      </w:r>
    </w:p>
    <w:p w14:paraId="6A066BCC" w14:textId="741BE1EF" w:rsidR="00CF5D28" w:rsidRDefault="00B65DD7" w:rsidP="00B50BAE">
      <w:pPr>
        <w:rPr>
          <w:rFonts w:ascii="Times New Roman" w:hAnsi="Times New Roman"/>
          <w:sz w:val="28"/>
          <w:szCs w:val="28"/>
        </w:rPr>
      </w:pPr>
      <w:r>
        <w:rPr>
          <w:rFonts w:ascii="Times New Roman" w:hAnsi="Times New Roman"/>
          <w:sz w:val="28"/>
          <w:szCs w:val="28"/>
        </w:rPr>
        <w:t xml:space="preserve"> </w:t>
      </w:r>
    </w:p>
    <w:p w14:paraId="43CE8447" w14:textId="77777777" w:rsidR="00B50BAE" w:rsidRPr="00B50BAE" w:rsidRDefault="00B50BAE" w:rsidP="00B50BAE">
      <w:pPr>
        <w:rPr>
          <w:rFonts w:ascii="Times New Roman" w:hAnsi="Times New Roman"/>
          <w:sz w:val="28"/>
          <w:szCs w:val="28"/>
        </w:rPr>
      </w:pPr>
      <w:r>
        <w:rPr>
          <w:rFonts w:ascii="Times New Roman" w:hAnsi="Times New Roman"/>
          <w:sz w:val="28"/>
          <w:szCs w:val="28"/>
        </w:rPr>
        <w:t>where:</w:t>
      </w:r>
    </w:p>
    <w:p w14:paraId="0B939350" w14:textId="5183F39A" w:rsidR="00B2317F" w:rsidRDefault="00D17B4A" w:rsidP="00B50BAE">
      <w:pPr>
        <w:rPr>
          <w:rFonts w:ascii="Times New Roman" w:hAnsi="Times New Roman"/>
          <w:sz w:val="28"/>
          <w:szCs w:val="28"/>
        </w:rPr>
      </w:pPr>
      <w:r>
        <w:rPr>
          <w:rFonts w:ascii="Times New Roman" w:hAnsi="Times New Roman"/>
          <w:i/>
          <w:sz w:val="28"/>
          <w:szCs w:val="28"/>
        </w:rPr>
        <w:t>f</w:t>
      </w:r>
      <w:r>
        <w:rPr>
          <w:rFonts w:ascii="Times New Roman" w:hAnsi="Times New Roman"/>
          <w:i/>
          <w:sz w:val="28"/>
          <w:szCs w:val="28"/>
          <w:vertAlign w:val="subscript"/>
        </w:rPr>
        <w:t>i</w:t>
      </w:r>
      <w:r>
        <w:rPr>
          <w:rFonts w:ascii="Times New Roman" w:hAnsi="Times New Roman"/>
          <w:sz w:val="28"/>
          <w:szCs w:val="28"/>
        </w:rPr>
        <w:tab/>
        <w:t>=</w:t>
      </w:r>
      <w:r>
        <w:rPr>
          <w:rFonts w:ascii="Times New Roman" w:hAnsi="Times New Roman"/>
          <w:sz w:val="28"/>
          <w:szCs w:val="28"/>
        </w:rPr>
        <w:tab/>
        <w:t>individual response factor</w:t>
      </w:r>
      <w:r w:rsidR="00B50BAE" w:rsidRPr="00B50BAE">
        <w:rPr>
          <w:rFonts w:ascii="Times New Roman" w:hAnsi="Times New Roman"/>
          <w:sz w:val="28"/>
          <w:szCs w:val="28"/>
        </w:rPr>
        <w:br/>
      </w:r>
      <w:r>
        <w:rPr>
          <w:rFonts w:ascii="Times New Roman" w:hAnsi="Times New Roman"/>
          <w:i/>
          <w:sz w:val="28"/>
          <w:szCs w:val="28"/>
        </w:rPr>
        <w:t>f</w:t>
      </w:r>
      <w:r w:rsidR="00B50BAE" w:rsidRPr="00B50BAE">
        <w:rPr>
          <w:rFonts w:ascii="Times New Roman" w:hAnsi="Times New Roman"/>
          <w:sz w:val="28"/>
          <w:szCs w:val="28"/>
        </w:rPr>
        <w:tab/>
        <w:t>=</w:t>
      </w:r>
      <w:r w:rsidR="00B50BAE" w:rsidRPr="00B50BAE">
        <w:rPr>
          <w:rFonts w:ascii="Times New Roman" w:hAnsi="Times New Roman"/>
          <w:sz w:val="28"/>
          <w:szCs w:val="28"/>
        </w:rPr>
        <w:tab/>
      </w:r>
      <w:r>
        <w:rPr>
          <w:rFonts w:ascii="Times New Roman" w:hAnsi="Times New Roman"/>
          <w:sz w:val="28"/>
          <w:szCs w:val="28"/>
        </w:rPr>
        <w:t>mean response factor</w:t>
      </w:r>
      <w:r w:rsidR="00B50BAE" w:rsidRPr="00B50BAE">
        <w:rPr>
          <w:rFonts w:ascii="Times New Roman" w:hAnsi="Times New Roman"/>
          <w:sz w:val="28"/>
          <w:szCs w:val="28"/>
        </w:rPr>
        <w:t xml:space="preserve"> </w:t>
      </w:r>
      <w:r w:rsidR="00B50BAE" w:rsidRPr="00B50BAE">
        <w:rPr>
          <w:rFonts w:ascii="Times New Roman" w:hAnsi="Times New Roman"/>
          <w:sz w:val="28"/>
          <w:szCs w:val="28"/>
        </w:rPr>
        <w:br/>
      </w:r>
      <w:r>
        <w:rPr>
          <w:rFonts w:ascii="Times New Roman" w:hAnsi="Times New Roman"/>
          <w:i/>
          <w:sz w:val="28"/>
          <w:szCs w:val="28"/>
        </w:rPr>
        <w:t>H</w:t>
      </w:r>
      <w:r>
        <w:rPr>
          <w:rFonts w:ascii="Times New Roman" w:hAnsi="Times New Roman"/>
          <w:i/>
          <w:sz w:val="28"/>
          <w:szCs w:val="28"/>
          <w:vertAlign w:val="subscript"/>
        </w:rPr>
        <w:t>s</w:t>
      </w:r>
      <w:r w:rsidR="00B50BAE" w:rsidRPr="00B50BAE">
        <w:rPr>
          <w:rFonts w:ascii="Times New Roman" w:hAnsi="Times New Roman"/>
          <w:sz w:val="28"/>
          <w:szCs w:val="28"/>
        </w:rPr>
        <w:tab/>
        <w:t>=</w:t>
      </w:r>
      <w:r w:rsidR="00B50BAE" w:rsidRPr="00B50BAE">
        <w:rPr>
          <w:rFonts w:ascii="Times New Roman" w:hAnsi="Times New Roman"/>
          <w:sz w:val="28"/>
          <w:szCs w:val="28"/>
        </w:rPr>
        <w:tab/>
      </w:r>
      <w:r>
        <w:rPr>
          <w:rFonts w:ascii="Times New Roman" w:hAnsi="Times New Roman"/>
          <w:sz w:val="28"/>
          <w:szCs w:val="28"/>
        </w:rPr>
        <w:t>Peak area of A</w:t>
      </w:r>
      <w:r w:rsidR="004E2893">
        <w:rPr>
          <w:rFonts w:ascii="Times New Roman" w:hAnsi="Times New Roman"/>
          <w:sz w:val="28"/>
          <w:szCs w:val="28"/>
        </w:rPr>
        <w:t>metryn</w:t>
      </w:r>
      <w:r>
        <w:rPr>
          <w:rFonts w:ascii="Times New Roman" w:hAnsi="Times New Roman"/>
          <w:sz w:val="28"/>
          <w:szCs w:val="28"/>
        </w:rPr>
        <w:t xml:space="preserve"> in the calibration solution</w:t>
      </w:r>
      <w:r w:rsidR="00B50BAE" w:rsidRPr="00B50BAE">
        <w:rPr>
          <w:rFonts w:ascii="Times New Roman" w:hAnsi="Times New Roman"/>
          <w:sz w:val="28"/>
          <w:szCs w:val="28"/>
        </w:rPr>
        <w:br/>
      </w:r>
      <w:r w:rsidR="008661BF">
        <w:rPr>
          <w:rFonts w:ascii="Times New Roman" w:hAnsi="Times New Roman"/>
          <w:i/>
          <w:sz w:val="28"/>
          <w:szCs w:val="28"/>
        </w:rPr>
        <w:t>H</w:t>
      </w:r>
      <w:r w:rsidR="008661BF">
        <w:rPr>
          <w:rFonts w:ascii="Times New Roman" w:hAnsi="Times New Roman"/>
          <w:i/>
          <w:sz w:val="28"/>
          <w:szCs w:val="28"/>
          <w:vertAlign w:val="subscript"/>
        </w:rPr>
        <w:t>w</w:t>
      </w:r>
      <w:r w:rsidR="008661BF">
        <w:rPr>
          <w:rFonts w:ascii="Times New Roman" w:hAnsi="Times New Roman"/>
          <w:sz w:val="28"/>
          <w:szCs w:val="28"/>
        </w:rPr>
        <w:tab/>
        <w:t>=</w:t>
      </w:r>
      <w:r w:rsidR="008661BF">
        <w:rPr>
          <w:rFonts w:ascii="Times New Roman" w:hAnsi="Times New Roman"/>
          <w:sz w:val="28"/>
          <w:szCs w:val="28"/>
        </w:rPr>
        <w:tab/>
        <w:t>Peak area of A</w:t>
      </w:r>
      <w:r w:rsidR="004E2893">
        <w:rPr>
          <w:rFonts w:ascii="Times New Roman" w:hAnsi="Times New Roman"/>
          <w:sz w:val="28"/>
          <w:szCs w:val="28"/>
        </w:rPr>
        <w:t>metryn</w:t>
      </w:r>
      <w:r w:rsidR="008661BF">
        <w:rPr>
          <w:rFonts w:ascii="Times New Roman" w:hAnsi="Times New Roman"/>
          <w:sz w:val="28"/>
          <w:szCs w:val="28"/>
        </w:rPr>
        <w:t xml:space="preserve"> in the sample solution</w:t>
      </w:r>
    </w:p>
    <w:p w14:paraId="6C95AF39" w14:textId="74492CBD" w:rsidR="008661BF" w:rsidRDefault="006A3DE1" w:rsidP="00B50BAE">
      <w:pPr>
        <w:rPr>
          <w:rFonts w:ascii="Times New Roman" w:hAnsi="Times New Roman"/>
          <w:sz w:val="28"/>
          <w:szCs w:val="28"/>
        </w:rPr>
      </w:pPr>
      <w:r>
        <w:rPr>
          <w:rFonts w:ascii="Times New Roman" w:hAnsi="Times New Roman"/>
          <w:i/>
          <w:sz w:val="28"/>
          <w:szCs w:val="28"/>
        </w:rPr>
        <w:t>I</w:t>
      </w:r>
      <w:r>
        <w:rPr>
          <w:rFonts w:ascii="Times New Roman" w:hAnsi="Times New Roman"/>
          <w:i/>
          <w:sz w:val="28"/>
          <w:szCs w:val="28"/>
          <w:vertAlign w:val="subscript"/>
        </w:rPr>
        <w:t>r</w:t>
      </w:r>
      <w:r>
        <w:rPr>
          <w:rFonts w:ascii="Times New Roman" w:hAnsi="Times New Roman"/>
          <w:sz w:val="28"/>
          <w:szCs w:val="28"/>
        </w:rPr>
        <w:tab/>
        <w:t>=</w:t>
      </w:r>
      <w:r>
        <w:rPr>
          <w:rFonts w:ascii="Times New Roman" w:hAnsi="Times New Roman"/>
          <w:sz w:val="28"/>
          <w:szCs w:val="28"/>
        </w:rPr>
        <w:tab/>
        <w:t>Peak area of the internal standard in the calibration solution</w:t>
      </w:r>
    </w:p>
    <w:p w14:paraId="1F0A96D5" w14:textId="695E8852" w:rsidR="006A3DE1" w:rsidRDefault="006A3DE1" w:rsidP="00B50BAE">
      <w:pPr>
        <w:rPr>
          <w:rFonts w:ascii="Times New Roman" w:hAnsi="Times New Roman"/>
          <w:sz w:val="28"/>
          <w:szCs w:val="28"/>
        </w:rPr>
      </w:pPr>
      <w:r>
        <w:rPr>
          <w:rFonts w:ascii="Times New Roman" w:hAnsi="Times New Roman"/>
          <w:i/>
          <w:sz w:val="28"/>
          <w:szCs w:val="28"/>
        </w:rPr>
        <w:t>I</w:t>
      </w:r>
      <w:r>
        <w:rPr>
          <w:rFonts w:ascii="Times New Roman" w:hAnsi="Times New Roman"/>
          <w:i/>
          <w:sz w:val="28"/>
          <w:szCs w:val="28"/>
          <w:vertAlign w:val="subscript"/>
        </w:rPr>
        <w:t>q</w:t>
      </w:r>
      <w:r>
        <w:rPr>
          <w:rFonts w:ascii="Times New Roman" w:hAnsi="Times New Roman"/>
          <w:sz w:val="28"/>
          <w:szCs w:val="28"/>
        </w:rPr>
        <w:tab/>
        <w:t>=</w:t>
      </w:r>
      <w:r>
        <w:rPr>
          <w:rFonts w:ascii="Times New Roman" w:hAnsi="Times New Roman"/>
          <w:sz w:val="28"/>
          <w:szCs w:val="28"/>
        </w:rPr>
        <w:tab/>
        <w:t>Peak area of the internal standard in the sample solutions</w:t>
      </w:r>
    </w:p>
    <w:p w14:paraId="6540287F" w14:textId="3581B88E" w:rsidR="006A3DE1" w:rsidRDefault="006A3DE1" w:rsidP="00B50BAE">
      <w:pPr>
        <w:rPr>
          <w:rFonts w:ascii="Times New Roman" w:hAnsi="Times New Roman"/>
          <w:sz w:val="28"/>
          <w:szCs w:val="28"/>
        </w:rPr>
      </w:pPr>
      <w:r w:rsidRPr="006A3DE1">
        <w:rPr>
          <w:rFonts w:ascii="Times New Roman" w:hAnsi="Times New Roman"/>
          <w:i/>
          <w:sz w:val="28"/>
          <w:szCs w:val="28"/>
        </w:rPr>
        <w:t>s</w:t>
      </w:r>
      <w:r w:rsidR="003F3A48">
        <w:rPr>
          <w:rFonts w:ascii="Times New Roman" w:hAnsi="Times New Roman"/>
          <w:sz w:val="28"/>
          <w:szCs w:val="28"/>
        </w:rPr>
        <w:tab/>
        <w:t>=</w:t>
      </w:r>
      <w:r w:rsidR="003F3A48">
        <w:rPr>
          <w:rFonts w:ascii="Times New Roman" w:hAnsi="Times New Roman"/>
          <w:sz w:val="28"/>
          <w:szCs w:val="28"/>
        </w:rPr>
        <w:tab/>
        <w:t xml:space="preserve">mass of </w:t>
      </w:r>
      <w:r w:rsidRPr="006A3DE1">
        <w:rPr>
          <w:rFonts w:ascii="Times New Roman" w:hAnsi="Times New Roman"/>
          <w:sz w:val="28"/>
          <w:szCs w:val="28"/>
        </w:rPr>
        <w:t>A</w:t>
      </w:r>
      <w:r w:rsidR="004E2893">
        <w:rPr>
          <w:rFonts w:ascii="Times New Roman" w:hAnsi="Times New Roman"/>
          <w:sz w:val="28"/>
          <w:szCs w:val="28"/>
        </w:rPr>
        <w:t>metryn</w:t>
      </w:r>
      <w:r w:rsidRPr="006A3DE1">
        <w:rPr>
          <w:rFonts w:ascii="Times New Roman" w:hAnsi="Times New Roman"/>
          <w:sz w:val="28"/>
          <w:szCs w:val="28"/>
        </w:rPr>
        <w:t xml:space="preserve"> reference standard in the calibration </w:t>
      </w:r>
      <w:r w:rsidR="000101D2">
        <w:rPr>
          <w:rFonts w:ascii="Times New Roman" w:hAnsi="Times New Roman"/>
          <w:sz w:val="28"/>
          <w:szCs w:val="28"/>
        </w:rPr>
        <w:tab/>
      </w:r>
      <w:r w:rsidR="000101D2">
        <w:rPr>
          <w:rFonts w:ascii="Times New Roman" w:hAnsi="Times New Roman"/>
          <w:sz w:val="28"/>
          <w:szCs w:val="28"/>
        </w:rPr>
        <w:tab/>
      </w:r>
      <w:r w:rsidR="000101D2">
        <w:rPr>
          <w:rFonts w:ascii="Times New Roman" w:hAnsi="Times New Roman"/>
          <w:sz w:val="28"/>
          <w:szCs w:val="28"/>
        </w:rPr>
        <w:tab/>
      </w:r>
      <w:r w:rsidR="000101D2">
        <w:rPr>
          <w:rFonts w:ascii="Times New Roman" w:hAnsi="Times New Roman"/>
          <w:sz w:val="28"/>
          <w:szCs w:val="28"/>
        </w:rPr>
        <w:tab/>
      </w:r>
      <w:r w:rsidRPr="006A3DE1">
        <w:rPr>
          <w:rFonts w:ascii="Times New Roman" w:hAnsi="Times New Roman"/>
          <w:sz w:val="28"/>
          <w:szCs w:val="28"/>
        </w:rPr>
        <w:t>solution (mg)</w:t>
      </w:r>
    </w:p>
    <w:p w14:paraId="1F1B1161" w14:textId="335C6BA9" w:rsidR="006A3DE1" w:rsidRDefault="006A3DE1" w:rsidP="00B50BAE">
      <w:pPr>
        <w:rPr>
          <w:rFonts w:ascii="Times New Roman" w:hAnsi="Times New Roman"/>
          <w:sz w:val="28"/>
          <w:szCs w:val="28"/>
        </w:rPr>
      </w:pPr>
      <w:r>
        <w:rPr>
          <w:rFonts w:ascii="Times New Roman" w:hAnsi="Times New Roman"/>
          <w:i/>
          <w:sz w:val="28"/>
          <w:szCs w:val="28"/>
        </w:rPr>
        <w:t>w</w:t>
      </w:r>
      <w:r>
        <w:rPr>
          <w:rFonts w:ascii="Times New Roman" w:hAnsi="Times New Roman"/>
          <w:sz w:val="28"/>
          <w:szCs w:val="28"/>
        </w:rPr>
        <w:tab/>
        <w:t>=</w:t>
      </w:r>
      <w:r>
        <w:rPr>
          <w:rFonts w:ascii="Times New Roman" w:hAnsi="Times New Roman"/>
          <w:sz w:val="28"/>
          <w:szCs w:val="28"/>
        </w:rPr>
        <w:tab/>
        <w:t>mass of sample taken (mg)</w:t>
      </w:r>
    </w:p>
    <w:p w14:paraId="32BCC282" w14:textId="7E4BB479" w:rsidR="00563C34" w:rsidRDefault="006A3DE1" w:rsidP="00B50BAE">
      <w:pPr>
        <w:rPr>
          <w:rFonts w:ascii="Times New Roman" w:hAnsi="Times New Roman"/>
          <w:sz w:val="28"/>
          <w:szCs w:val="28"/>
        </w:rPr>
      </w:pPr>
      <w:r>
        <w:rPr>
          <w:rFonts w:ascii="Times New Roman" w:hAnsi="Times New Roman"/>
          <w:i/>
          <w:sz w:val="28"/>
          <w:szCs w:val="28"/>
        </w:rPr>
        <w:t>P</w:t>
      </w:r>
      <w:r>
        <w:rPr>
          <w:rFonts w:ascii="Times New Roman" w:hAnsi="Times New Roman"/>
          <w:sz w:val="28"/>
          <w:szCs w:val="28"/>
        </w:rPr>
        <w:tab/>
        <w:t>=</w:t>
      </w:r>
      <w:r w:rsidR="00563C34">
        <w:rPr>
          <w:rFonts w:ascii="Times New Roman" w:hAnsi="Times New Roman"/>
          <w:sz w:val="28"/>
          <w:szCs w:val="28"/>
        </w:rPr>
        <w:tab/>
        <w:t>Purity of A</w:t>
      </w:r>
      <w:r w:rsidR="004E2893">
        <w:rPr>
          <w:rFonts w:ascii="Times New Roman" w:hAnsi="Times New Roman"/>
          <w:sz w:val="28"/>
          <w:szCs w:val="28"/>
        </w:rPr>
        <w:t>metryn</w:t>
      </w:r>
      <w:r w:rsidR="00B975B7">
        <w:rPr>
          <w:rFonts w:ascii="Times New Roman" w:hAnsi="Times New Roman"/>
          <w:sz w:val="28"/>
          <w:szCs w:val="28"/>
        </w:rPr>
        <w:t xml:space="preserve"> </w:t>
      </w:r>
      <w:r w:rsidR="00563C34">
        <w:rPr>
          <w:rFonts w:ascii="Times New Roman" w:hAnsi="Times New Roman"/>
          <w:sz w:val="28"/>
          <w:szCs w:val="28"/>
        </w:rPr>
        <w:t>reference standard (g/kg)</w:t>
      </w:r>
    </w:p>
    <w:p w14:paraId="2EBE54AC" w14:textId="77777777" w:rsidR="00563C34" w:rsidRDefault="00563C34" w:rsidP="00B50BAE">
      <w:pPr>
        <w:rPr>
          <w:rFonts w:ascii="Times New Roman" w:hAnsi="Times New Roman"/>
          <w:sz w:val="28"/>
          <w:szCs w:val="28"/>
        </w:rPr>
      </w:pPr>
    </w:p>
    <w:p w14:paraId="4E603682" w14:textId="77777777" w:rsidR="008E3FA5" w:rsidRDefault="008E3FA5" w:rsidP="00B50BAE">
      <w:pPr>
        <w:rPr>
          <w:rFonts w:ascii="Times New Roman" w:hAnsi="Times New Roman"/>
          <w:sz w:val="28"/>
          <w:szCs w:val="28"/>
        </w:rPr>
      </w:pPr>
    </w:p>
    <w:p w14:paraId="2193E45D" w14:textId="1707500C" w:rsidR="008E3FA5" w:rsidRDefault="008E3FA5" w:rsidP="00B1743D">
      <w:pPr>
        <w:rPr>
          <w:rFonts w:ascii="Times New Roman" w:hAnsi="Times New Roman"/>
          <w:sz w:val="28"/>
          <w:szCs w:val="28"/>
        </w:rPr>
      </w:pPr>
      <w:r>
        <w:rPr>
          <w:rFonts w:ascii="Times New Roman" w:hAnsi="Times New Roman"/>
          <w:b/>
          <w:sz w:val="28"/>
          <w:szCs w:val="28"/>
        </w:rPr>
        <w:t>Repeatability r</w:t>
      </w:r>
      <w:r w:rsidR="00586AA9">
        <w:rPr>
          <w:rFonts w:ascii="Times New Roman" w:hAnsi="Times New Roman"/>
          <w:sz w:val="28"/>
          <w:szCs w:val="28"/>
        </w:rPr>
        <w:tab/>
        <w:t xml:space="preserve"> = </w:t>
      </w:r>
      <w:r>
        <w:rPr>
          <w:rFonts w:ascii="Times New Roman" w:hAnsi="Times New Roman"/>
          <w:sz w:val="28"/>
          <w:szCs w:val="28"/>
        </w:rPr>
        <w:t xml:space="preserve">10 to 13 g/kg at an </w:t>
      </w:r>
      <w:r w:rsidR="00606A35">
        <w:rPr>
          <w:rFonts w:ascii="Times New Roman" w:hAnsi="Times New Roman"/>
          <w:sz w:val="28"/>
          <w:szCs w:val="28"/>
        </w:rPr>
        <w:t xml:space="preserve">active ingredient content of </w:t>
      </w:r>
      <w:r w:rsidR="00B1743D">
        <w:rPr>
          <w:rFonts w:ascii="Times New Roman" w:hAnsi="Times New Roman"/>
          <w:sz w:val="28"/>
          <w:szCs w:val="28"/>
        </w:rPr>
        <w:tab/>
      </w:r>
      <w:r w:rsidR="00B1743D">
        <w:rPr>
          <w:rFonts w:ascii="Times New Roman" w:hAnsi="Times New Roman"/>
          <w:sz w:val="28"/>
          <w:szCs w:val="28"/>
        </w:rPr>
        <w:tab/>
      </w:r>
      <w:r w:rsidR="00B1743D">
        <w:rPr>
          <w:rFonts w:ascii="Times New Roman" w:hAnsi="Times New Roman"/>
          <w:sz w:val="28"/>
          <w:szCs w:val="28"/>
        </w:rPr>
        <w:tab/>
      </w:r>
      <w:r w:rsidR="00B1743D">
        <w:rPr>
          <w:rFonts w:ascii="Times New Roman" w:hAnsi="Times New Roman"/>
          <w:sz w:val="28"/>
          <w:szCs w:val="28"/>
        </w:rPr>
        <w:tab/>
      </w:r>
      <w:r w:rsidR="00B1743D">
        <w:rPr>
          <w:rFonts w:ascii="Times New Roman" w:hAnsi="Times New Roman"/>
          <w:sz w:val="28"/>
          <w:szCs w:val="28"/>
        </w:rPr>
        <w:tab/>
        <w:t xml:space="preserve">    </w:t>
      </w:r>
      <w:r w:rsidR="0077598E">
        <w:rPr>
          <w:rFonts w:ascii="Times New Roman" w:hAnsi="Times New Roman"/>
          <w:sz w:val="28"/>
          <w:szCs w:val="28"/>
        </w:rPr>
        <w:t xml:space="preserve"> </w:t>
      </w:r>
      <w:r w:rsidR="00606A35">
        <w:rPr>
          <w:rFonts w:ascii="Times New Roman" w:hAnsi="Times New Roman"/>
          <w:sz w:val="28"/>
          <w:szCs w:val="28"/>
        </w:rPr>
        <w:t>96</w:t>
      </w:r>
      <w:r w:rsidR="005C6F70">
        <w:rPr>
          <w:rFonts w:ascii="Times New Roman" w:hAnsi="Times New Roman"/>
          <w:sz w:val="28"/>
          <w:szCs w:val="28"/>
        </w:rPr>
        <w:t>8</w:t>
      </w:r>
      <w:r w:rsidR="00606A35">
        <w:rPr>
          <w:rFonts w:ascii="Times New Roman" w:hAnsi="Times New Roman"/>
          <w:sz w:val="28"/>
          <w:szCs w:val="28"/>
        </w:rPr>
        <w:t xml:space="preserve"> to 97</w:t>
      </w:r>
      <w:r w:rsidR="005C6F70">
        <w:rPr>
          <w:rFonts w:ascii="Times New Roman" w:hAnsi="Times New Roman"/>
          <w:sz w:val="28"/>
          <w:szCs w:val="28"/>
        </w:rPr>
        <w:t>2</w:t>
      </w:r>
      <w:r>
        <w:rPr>
          <w:rFonts w:ascii="Times New Roman" w:hAnsi="Times New Roman"/>
          <w:sz w:val="28"/>
          <w:szCs w:val="28"/>
        </w:rPr>
        <w:t xml:space="preserve"> g/kg</w:t>
      </w:r>
    </w:p>
    <w:p w14:paraId="5C180798" w14:textId="77777777" w:rsidR="008E3FA5" w:rsidRDefault="008E3FA5" w:rsidP="00B50BAE">
      <w:pPr>
        <w:rPr>
          <w:rFonts w:ascii="Times New Roman" w:hAnsi="Times New Roman"/>
          <w:sz w:val="28"/>
          <w:szCs w:val="28"/>
        </w:rPr>
      </w:pPr>
    </w:p>
    <w:p w14:paraId="20E8416A" w14:textId="15945204" w:rsidR="008E3FA5" w:rsidRPr="008E3FA5" w:rsidRDefault="008E3FA5" w:rsidP="00B50BAE">
      <w:pPr>
        <w:rPr>
          <w:rFonts w:ascii="Times New Roman" w:hAnsi="Times New Roman"/>
          <w:sz w:val="28"/>
          <w:szCs w:val="28"/>
        </w:rPr>
      </w:pPr>
      <w:r>
        <w:rPr>
          <w:rFonts w:ascii="Times New Roman" w:hAnsi="Times New Roman"/>
          <w:b/>
          <w:sz w:val="28"/>
          <w:szCs w:val="28"/>
        </w:rPr>
        <w:t>Reproducibility R</w:t>
      </w:r>
      <w:r>
        <w:rPr>
          <w:rFonts w:ascii="Times New Roman" w:hAnsi="Times New Roman"/>
          <w:b/>
          <w:sz w:val="28"/>
          <w:szCs w:val="28"/>
        </w:rPr>
        <w:tab/>
        <w:t xml:space="preserve"> = </w:t>
      </w:r>
      <w:r w:rsidR="00BD448C">
        <w:rPr>
          <w:rFonts w:ascii="Times New Roman" w:hAnsi="Times New Roman"/>
          <w:sz w:val="28"/>
          <w:szCs w:val="28"/>
        </w:rPr>
        <w:t>1</w:t>
      </w:r>
      <w:r w:rsidR="00EF1347">
        <w:rPr>
          <w:rFonts w:ascii="Times New Roman" w:hAnsi="Times New Roman"/>
          <w:sz w:val="28"/>
          <w:szCs w:val="28"/>
        </w:rPr>
        <w:t>9</w:t>
      </w:r>
      <w:r w:rsidR="00BD448C">
        <w:rPr>
          <w:rFonts w:ascii="Times New Roman" w:hAnsi="Times New Roman"/>
          <w:sz w:val="28"/>
          <w:szCs w:val="28"/>
        </w:rPr>
        <w:t xml:space="preserve"> to </w:t>
      </w:r>
      <w:r w:rsidR="00EF1347">
        <w:rPr>
          <w:rFonts w:ascii="Times New Roman" w:hAnsi="Times New Roman"/>
          <w:sz w:val="28"/>
          <w:szCs w:val="28"/>
        </w:rPr>
        <w:t>20</w:t>
      </w:r>
      <w:r>
        <w:rPr>
          <w:rFonts w:ascii="Times New Roman" w:hAnsi="Times New Roman"/>
          <w:sz w:val="28"/>
          <w:szCs w:val="28"/>
        </w:rPr>
        <w:t xml:space="preserve"> g/kg at an </w:t>
      </w:r>
      <w:r w:rsidR="00606A35">
        <w:rPr>
          <w:rFonts w:ascii="Times New Roman" w:hAnsi="Times New Roman"/>
          <w:sz w:val="28"/>
          <w:szCs w:val="28"/>
        </w:rPr>
        <w:t xml:space="preserve">active ingredient content of </w:t>
      </w:r>
      <w:r w:rsidR="006F1668">
        <w:rPr>
          <w:rFonts w:ascii="Times New Roman" w:hAnsi="Times New Roman"/>
          <w:sz w:val="28"/>
          <w:szCs w:val="28"/>
        </w:rPr>
        <w:tab/>
      </w:r>
      <w:r w:rsidR="006F1668">
        <w:rPr>
          <w:rFonts w:ascii="Times New Roman" w:hAnsi="Times New Roman"/>
          <w:sz w:val="28"/>
          <w:szCs w:val="28"/>
        </w:rPr>
        <w:tab/>
      </w:r>
      <w:r w:rsidR="006F1668">
        <w:rPr>
          <w:rFonts w:ascii="Times New Roman" w:hAnsi="Times New Roman"/>
          <w:sz w:val="28"/>
          <w:szCs w:val="28"/>
        </w:rPr>
        <w:tab/>
      </w:r>
      <w:r w:rsidR="006F1668">
        <w:rPr>
          <w:rFonts w:ascii="Times New Roman" w:hAnsi="Times New Roman"/>
          <w:sz w:val="28"/>
          <w:szCs w:val="28"/>
        </w:rPr>
        <w:tab/>
      </w:r>
      <w:r w:rsidR="006F1668">
        <w:rPr>
          <w:rFonts w:ascii="Times New Roman" w:hAnsi="Times New Roman"/>
          <w:sz w:val="28"/>
          <w:szCs w:val="28"/>
        </w:rPr>
        <w:tab/>
        <w:t xml:space="preserve">     </w:t>
      </w:r>
      <w:r w:rsidR="00606A35">
        <w:rPr>
          <w:rFonts w:ascii="Times New Roman" w:hAnsi="Times New Roman"/>
          <w:sz w:val="28"/>
          <w:szCs w:val="28"/>
        </w:rPr>
        <w:t>96</w:t>
      </w:r>
      <w:r w:rsidR="005C6F70">
        <w:rPr>
          <w:rFonts w:ascii="Times New Roman" w:hAnsi="Times New Roman"/>
          <w:sz w:val="28"/>
          <w:szCs w:val="28"/>
        </w:rPr>
        <w:t>8</w:t>
      </w:r>
      <w:r w:rsidR="00606A35">
        <w:rPr>
          <w:rFonts w:ascii="Times New Roman" w:hAnsi="Times New Roman"/>
          <w:sz w:val="28"/>
          <w:szCs w:val="28"/>
        </w:rPr>
        <w:t xml:space="preserve"> to 97</w:t>
      </w:r>
      <w:r w:rsidR="005C6F70">
        <w:rPr>
          <w:rFonts w:ascii="Times New Roman" w:hAnsi="Times New Roman"/>
          <w:sz w:val="28"/>
          <w:szCs w:val="28"/>
        </w:rPr>
        <w:t>2</w:t>
      </w:r>
      <w:r>
        <w:rPr>
          <w:rFonts w:ascii="Times New Roman" w:hAnsi="Times New Roman"/>
          <w:sz w:val="28"/>
          <w:szCs w:val="28"/>
        </w:rPr>
        <w:t xml:space="preserve"> g/kg</w:t>
      </w:r>
    </w:p>
    <w:p w14:paraId="14D1C431" w14:textId="77777777" w:rsidR="008E3FA5" w:rsidRDefault="008E3FA5" w:rsidP="00B50BAE">
      <w:pPr>
        <w:rPr>
          <w:rFonts w:ascii="Times New Roman" w:hAnsi="Times New Roman"/>
          <w:sz w:val="28"/>
          <w:szCs w:val="28"/>
        </w:rPr>
      </w:pPr>
    </w:p>
    <w:p w14:paraId="4B4BBB47" w14:textId="41AC94B5" w:rsidR="006A3DE1" w:rsidRPr="006A3DE1" w:rsidRDefault="006A3DE1" w:rsidP="00B50BAE">
      <w:pPr>
        <w:rPr>
          <w:rFonts w:ascii="Times New Roman" w:hAnsi="Times New Roman"/>
          <w:sz w:val="28"/>
          <w:szCs w:val="28"/>
        </w:rPr>
      </w:pPr>
      <w:r>
        <w:rPr>
          <w:rFonts w:ascii="Times New Roman" w:hAnsi="Times New Roman"/>
          <w:sz w:val="28"/>
          <w:szCs w:val="28"/>
        </w:rPr>
        <w:tab/>
      </w:r>
    </w:p>
    <w:p w14:paraId="3E2DC8D7" w14:textId="77777777" w:rsidR="006A3DE1" w:rsidRPr="006A3DE1" w:rsidRDefault="006A3DE1" w:rsidP="00B50BAE">
      <w:pPr>
        <w:rPr>
          <w:szCs w:val="18"/>
        </w:rPr>
      </w:pPr>
    </w:p>
    <w:p w14:paraId="1F3AE288" w14:textId="77777777" w:rsidR="000C32FE" w:rsidRDefault="000C32FE" w:rsidP="000C32FE">
      <w:pPr>
        <w:rPr>
          <w:szCs w:val="18"/>
        </w:rPr>
      </w:pPr>
    </w:p>
    <w:p w14:paraId="5B457538" w14:textId="77777777" w:rsidR="002E5EA6" w:rsidRDefault="002E5EA6" w:rsidP="000C32FE">
      <w:pPr>
        <w:rPr>
          <w:szCs w:val="18"/>
        </w:rPr>
      </w:pPr>
    </w:p>
    <w:p w14:paraId="216A734A" w14:textId="77777777" w:rsidR="00B50BAE" w:rsidRDefault="00B50BAE" w:rsidP="000C32FE">
      <w:pPr>
        <w:rPr>
          <w:szCs w:val="18"/>
        </w:rPr>
      </w:pPr>
    </w:p>
    <w:p w14:paraId="0BD5B1A8" w14:textId="77777777" w:rsidR="00B50BAE" w:rsidRDefault="00B50BAE" w:rsidP="000C32FE">
      <w:pPr>
        <w:rPr>
          <w:szCs w:val="18"/>
        </w:rPr>
      </w:pPr>
    </w:p>
    <w:p w14:paraId="200D305B" w14:textId="77777777" w:rsidR="00B50BAE" w:rsidRDefault="00B50BAE" w:rsidP="000C32FE">
      <w:pPr>
        <w:rPr>
          <w:szCs w:val="18"/>
        </w:rPr>
      </w:pPr>
    </w:p>
    <w:p w14:paraId="4363B226" w14:textId="77777777" w:rsidR="00B50BAE" w:rsidRDefault="00B50BAE" w:rsidP="000C32FE">
      <w:pPr>
        <w:rPr>
          <w:szCs w:val="18"/>
        </w:rPr>
      </w:pPr>
    </w:p>
    <w:p w14:paraId="69E5891C" w14:textId="77777777" w:rsidR="00095E3C" w:rsidRDefault="00095E3C" w:rsidP="000C32FE">
      <w:pPr>
        <w:rPr>
          <w:szCs w:val="18"/>
        </w:rPr>
      </w:pPr>
    </w:p>
    <w:p w14:paraId="25C9E3D2" w14:textId="77777777" w:rsidR="00095E3C" w:rsidRDefault="00095E3C" w:rsidP="000C32FE">
      <w:pPr>
        <w:rPr>
          <w:szCs w:val="18"/>
        </w:rPr>
      </w:pPr>
    </w:p>
    <w:p w14:paraId="4D35B14D" w14:textId="77777777" w:rsidR="00095E3C" w:rsidRDefault="00095E3C" w:rsidP="000C32FE">
      <w:pPr>
        <w:rPr>
          <w:szCs w:val="18"/>
        </w:rPr>
      </w:pPr>
    </w:p>
    <w:p w14:paraId="1FDFB1CA" w14:textId="77777777" w:rsidR="00095E3C" w:rsidRDefault="00095E3C" w:rsidP="000C32FE">
      <w:pPr>
        <w:rPr>
          <w:szCs w:val="18"/>
        </w:rPr>
      </w:pPr>
    </w:p>
    <w:p w14:paraId="63B44B8D" w14:textId="77777777" w:rsidR="00095E3C" w:rsidRDefault="00095E3C" w:rsidP="000C32FE">
      <w:pPr>
        <w:rPr>
          <w:szCs w:val="18"/>
        </w:rPr>
      </w:pPr>
    </w:p>
    <w:p w14:paraId="16C350C5" w14:textId="77777777" w:rsidR="00095E3C" w:rsidRDefault="00095E3C" w:rsidP="000C32FE">
      <w:pPr>
        <w:rPr>
          <w:szCs w:val="18"/>
        </w:rPr>
      </w:pPr>
    </w:p>
    <w:p w14:paraId="62B62F7F" w14:textId="77777777" w:rsidR="00B50BAE" w:rsidRDefault="00B50BAE" w:rsidP="000C32FE">
      <w:pPr>
        <w:rPr>
          <w:szCs w:val="18"/>
        </w:rPr>
      </w:pPr>
    </w:p>
    <w:p w14:paraId="33F65A27" w14:textId="786CA975" w:rsidR="00220DCC" w:rsidRPr="00F47FDE" w:rsidRDefault="00220DCC" w:rsidP="00301D29">
      <w:pPr>
        <w:ind w:left="1620" w:hanging="1080"/>
        <w:rPr>
          <w:rFonts w:ascii="Times New Roman" w:hAnsi="Times New Roman"/>
          <w:b/>
          <w:bCs/>
          <w:sz w:val="32"/>
          <w:szCs w:val="32"/>
        </w:rPr>
      </w:pPr>
      <w:r w:rsidRPr="00F47FDE">
        <w:rPr>
          <w:rFonts w:ascii="Times New Roman" w:hAnsi="Times New Roman"/>
          <w:b/>
          <w:bCs/>
          <w:sz w:val="32"/>
          <w:szCs w:val="32"/>
        </w:rPr>
        <w:t>A</w:t>
      </w:r>
      <w:r w:rsidR="00387036">
        <w:rPr>
          <w:rFonts w:ascii="Times New Roman" w:hAnsi="Times New Roman"/>
          <w:b/>
          <w:bCs/>
          <w:sz w:val="32"/>
          <w:szCs w:val="32"/>
        </w:rPr>
        <w:t>METRYN</w:t>
      </w:r>
      <w:r>
        <w:rPr>
          <w:rFonts w:ascii="Times New Roman" w:hAnsi="Times New Roman"/>
          <w:b/>
          <w:bCs/>
          <w:sz w:val="32"/>
          <w:szCs w:val="32"/>
        </w:rPr>
        <w:t xml:space="preserve"> WATER DISPERSIBLE GRANULES</w:t>
      </w:r>
    </w:p>
    <w:p w14:paraId="0CED5E3E" w14:textId="048A16BF" w:rsidR="00220DCC" w:rsidRPr="00F47FDE" w:rsidRDefault="00220DCC" w:rsidP="00220DCC">
      <w:pPr>
        <w:ind w:left="2340" w:firstLine="540"/>
        <w:rPr>
          <w:rFonts w:ascii="Times New Roman" w:hAnsi="Times New Roman"/>
          <w:b/>
          <w:bCs/>
          <w:sz w:val="32"/>
          <w:szCs w:val="32"/>
        </w:rPr>
      </w:pPr>
      <w:r w:rsidRPr="00F47FDE">
        <w:rPr>
          <w:rFonts w:ascii="Times New Roman" w:hAnsi="Times New Roman"/>
          <w:b/>
          <w:bCs/>
          <w:sz w:val="32"/>
          <w:szCs w:val="32"/>
        </w:rPr>
        <w:t xml:space="preserve">  </w:t>
      </w:r>
      <w:r w:rsidRPr="00F47FDE">
        <w:rPr>
          <w:rFonts w:ascii="Times New Roman" w:hAnsi="Times New Roman"/>
          <w:b/>
          <w:bCs/>
          <w:sz w:val="32"/>
          <w:szCs w:val="32"/>
          <w:vertAlign w:val="superscript"/>
        </w:rPr>
        <w:t>*</w:t>
      </w:r>
      <w:r w:rsidR="0065762D">
        <w:rPr>
          <w:rFonts w:ascii="Times New Roman" w:hAnsi="Times New Roman"/>
          <w:b/>
          <w:bCs/>
          <w:sz w:val="32"/>
          <w:szCs w:val="32"/>
        </w:rPr>
        <w:t>133</w:t>
      </w:r>
      <w:r>
        <w:rPr>
          <w:rFonts w:ascii="Times New Roman" w:hAnsi="Times New Roman"/>
          <w:b/>
          <w:bCs/>
          <w:sz w:val="32"/>
          <w:szCs w:val="32"/>
        </w:rPr>
        <w:t>/WG</w:t>
      </w:r>
      <w:r w:rsidRPr="00F47FDE">
        <w:rPr>
          <w:rFonts w:ascii="Times New Roman" w:hAnsi="Times New Roman"/>
          <w:b/>
          <w:bCs/>
          <w:sz w:val="32"/>
          <w:szCs w:val="32"/>
        </w:rPr>
        <w:t>/M/-</w:t>
      </w:r>
    </w:p>
    <w:p w14:paraId="14A3A007" w14:textId="77777777" w:rsidR="00220DCC" w:rsidRDefault="00220DCC" w:rsidP="00220DCC">
      <w:pPr>
        <w:rPr>
          <w:position w:val="6"/>
          <w:sz w:val="20"/>
        </w:rPr>
      </w:pPr>
    </w:p>
    <w:p w14:paraId="5CBEE463" w14:textId="77777777" w:rsidR="00043466" w:rsidRDefault="00043466" w:rsidP="00220DCC">
      <w:pPr>
        <w:rPr>
          <w:position w:val="6"/>
          <w:sz w:val="20"/>
        </w:rPr>
      </w:pPr>
    </w:p>
    <w:p w14:paraId="643EFAEB" w14:textId="77777777" w:rsidR="00220DCC" w:rsidRPr="00CC19F5" w:rsidRDefault="00220DCC" w:rsidP="00220DCC">
      <w:pPr>
        <w:rPr>
          <w:position w:val="6"/>
          <w:sz w:val="20"/>
        </w:rPr>
      </w:pPr>
    </w:p>
    <w:p w14:paraId="5F2CE30F" w14:textId="131582B8" w:rsidR="00220DCC" w:rsidRDefault="00220DCC" w:rsidP="008E6425">
      <w:pPr>
        <w:pStyle w:val="Heading1"/>
        <w:numPr>
          <w:ilvl w:val="0"/>
          <w:numId w:val="29"/>
        </w:numPr>
        <w:rPr>
          <w:rFonts w:ascii="Times New Roman" w:hAnsi="Times New Roman"/>
          <w:b w:val="0"/>
          <w:sz w:val="28"/>
          <w:szCs w:val="28"/>
        </w:rPr>
      </w:pPr>
      <w:r w:rsidRPr="00A25EDD">
        <w:rPr>
          <w:rFonts w:ascii="Times New Roman" w:hAnsi="Times New Roman"/>
          <w:sz w:val="28"/>
          <w:szCs w:val="28"/>
        </w:rPr>
        <w:t xml:space="preserve">Sampling. </w:t>
      </w:r>
      <w:r w:rsidR="002834A6">
        <w:rPr>
          <w:rFonts w:ascii="Times New Roman" w:hAnsi="Times New Roman"/>
          <w:b w:val="0"/>
          <w:sz w:val="28"/>
          <w:szCs w:val="28"/>
        </w:rPr>
        <w:t>Take at least 250</w:t>
      </w:r>
      <w:r w:rsidRPr="00A25EDD">
        <w:rPr>
          <w:rFonts w:ascii="Times New Roman" w:hAnsi="Times New Roman"/>
          <w:b w:val="0"/>
          <w:sz w:val="28"/>
          <w:szCs w:val="28"/>
        </w:rPr>
        <w:t xml:space="preserve"> g.</w:t>
      </w:r>
      <w:r w:rsidR="00D87A39">
        <w:rPr>
          <w:rFonts w:ascii="Times New Roman" w:hAnsi="Times New Roman"/>
          <w:b w:val="0"/>
          <w:sz w:val="28"/>
          <w:szCs w:val="28"/>
        </w:rPr>
        <w:t xml:space="preserve">  Mix thoroughly</w:t>
      </w:r>
      <w:r w:rsidR="002834A6">
        <w:rPr>
          <w:rFonts w:ascii="Times New Roman" w:hAnsi="Times New Roman"/>
          <w:b w:val="0"/>
          <w:sz w:val="28"/>
          <w:szCs w:val="28"/>
        </w:rPr>
        <w:t xml:space="preserve"> to obtain sample homogeneity. </w:t>
      </w:r>
    </w:p>
    <w:p w14:paraId="610BCA63" w14:textId="77777777" w:rsidR="008E6425" w:rsidRPr="008E6425" w:rsidRDefault="008E6425" w:rsidP="008E6425"/>
    <w:p w14:paraId="2B0B910D" w14:textId="1FB6D21B" w:rsidR="008E6425" w:rsidRPr="00A25EDD" w:rsidRDefault="008E6425" w:rsidP="008E6425">
      <w:pPr>
        <w:pStyle w:val="Heading1"/>
        <w:numPr>
          <w:ilvl w:val="0"/>
          <w:numId w:val="29"/>
        </w:numPr>
        <w:rPr>
          <w:rFonts w:ascii="Times New Roman" w:hAnsi="Times New Roman"/>
          <w:sz w:val="28"/>
          <w:szCs w:val="28"/>
        </w:rPr>
      </w:pPr>
      <w:r>
        <w:rPr>
          <w:rFonts w:ascii="Times New Roman" w:hAnsi="Times New Roman"/>
          <w:sz w:val="28"/>
          <w:szCs w:val="28"/>
        </w:rPr>
        <w:t>Identity Tests</w:t>
      </w:r>
    </w:p>
    <w:p w14:paraId="6A8EFC7D" w14:textId="77777777" w:rsidR="00220DCC" w:rsidRPr="00F47FDE" w:rsidRDefault="00220DCC" w:rsidP="00220DCC">
      <w:pPr>
        <w:jc w:val="both"/>
        <w:rPr>
          <w:rFonts w:ascii="Times New Roman" w:hAnsi="Times New Roman"/>
          <w:sz w:val="28"/>
          <w:szCs w:val="28"/>
        </w:rPr>
      </w:pPr>
    </w:p>
    <w:p w14:paraId="67E2D90B" w14:textId="2F90DECD" w:rsidR="00220DCC" w:rsidRPr="00F47FDE" w:rsidRDefault="00B04F55" w:rsidP="00B04F55">
      <w:pPr>
        <w:pStyle w:val="Heading2"/>
        <w:numPr>
          <w:ilvl w:val="1"/>
          <w:numId w:val="29"/>
        </w:numPr>
        <w:tabs>
          <w:tab w:val="clear" w:pos="1519"/>
        </w:tabs>
        <w:ind w:left="450" w:hanging="360"/>
        <w:rPr>
          <w:rFonts w:ascii="Times New Roman" w:hAnsi="Times New Roman"/>
          <w:sz w:val="28"/>
          <w:szCs w:val="28"/>
        </w:rPr>
      </w:pPr>
      <w:r>
        <w:rPr>
          <w:rFonts w:ascii="Times New Roman" w:hAnsi="Times New Roman"/>
          <w:sz w:val="28"/>
          <w:szCs w:val="28"/>
        </w:rPr>
        <w:t xml:space="preserve">  </w:t>
      </w:r>
      <w:r w:rsidR="00220DCC" w:rsidRPr="00F47FDE">
        <w:rPr>
          <w:rFonts w:ascii="Times New Roman" w:hAnsi="Times New Roman"/>
          <w:sz w:val="28"/>
          <w:szCs w:val="28"/>
        </w:rPr>
        <w:t>Infrared</w:t>
      </w:r>
      <w:r w:rsidR="008E6425">
        <w:rPr>
          <w:rFonts w:ascii="Times New Roman" w:hAnsi="Times New Roman"/>
          <w:sz w:val="28"/>
          <w:szCs w:val="28"/>
        </w:rPr>
        <w:t xml:space="preserve"> </w:t>
      </w:r>
      <w:r w:rsidR="008E6425">
        <w:rPr>
          <w:rFonts w:ascii="Times New Roman" w:hAnsi="Times New Roman"/>
          <w:b w:val="0"/>
          <w:sz w:val="28"/>
          <w:szCs w:val="28"/>
        </w:rPr>
        <w:t xml:space="preserve">As for technical </w:t>
      </w:r>
      <w:r w:rsidR="0065762D">
        <w:rPr>
          <w:rFonts w:ascii="Times New Roman" w:hAnsi="Times New Roman"/>
          <w:b w:val="0"/>
          <w:sz w:val="28"/>
          <w:szCs w:val="28"/>
        </w:rPr>
        <w:t>133</w:t>
      </w:r>
      <w:r w:rsidR="008E6425">
        <w:rPr>
          <w:rFonts w:ascii="Times New Roman" w:hAnsi="Times New Roman"/>
          <w:b w:val="0"/>
          <w:sz w:val="28"/>
          <w:szCs w:val="28"/>
        </w:rPr>
        <w:t>/TC/M/2.1 and Fig 1.</w:t>
      </w:r>
    </w:p>
    <w:p w14:paraId="04AD7030" w14:textId="77777777" w:rsidR="00220DCC" w:rsidRPr="00F47FDE" w:rsidRDefault="00220DCC" w:rsidP="00220DCC">
      <w:pPr>
        <w:rPr>
          <w:rFonts w:ascii="Times New Roman" w:hAnsi="Times New Roman"/>
          <w:sz w:val="28"/>
          <w:szCs w:val="28"/>
        </w:rPr>
      </w:pPr>
    </w:p>
    <w:p w14:paraId="37DADDE0" w14:textId="5C09BD88" w:rsidR="008E6425" w:rsidRDefault="008E6425" w:rsidP="00405FD9">
      <w:pPr>
        <w:pStyle w:val="Heading2"/>
        <w:numPr>
          <w:ilvl w:val="1"/>
          <w:numId w:val="29"/>
        </w:numPr>
        <w:ind w:left="450"/>
        <w:rPr>
          <w:rFonts w:ascii="Times New Roman" w:hAnsi="Times New Roman"/>
          <w:b w:val="0"/>
          <w:sz w:val="28"/>
          <w:szCs w:val="28"/>
        </w:rPr>
      </w:pPr>
      <w:r>
        <w:rPr>
          <w:rFonts w:ascii="Times New Roman" w:hAnsi="Times New Roman"/>
          <w:sz w:val="28"/>
          <w:szCs w:val="28"/>
        </w:rPr>
        <w:t xml:space="preserve"> </w:t>
      </w:r>
      <w:r w:rsidR="00405FD9">
        <w:rPr>
          <w:rFonts w:ascii="Times New Roman" w:hAnsi="Times New Roman"/>
          <w:sz w:val="28"/>
          <w:szCs w:val="28"/>
        </w:rPr>
        <w:t xml:space="preserve"> </w:t>
      </w:r>
      <w:r>
        <w:rPr>
          <w:rFonts w:ascii="Times New Roman" w:hAnsi="Times New Roman"/>
          <w:sz w:val="28"/>
          <w:szCs w:val="28"/>
        </w:rPr>
        <w:t xml:space="preserve">GLC </w:t>
      </w:r>
      <w:r>
        <w:rPr>
          <w:rFonts w:ascii="Times New Roman" w:hAnsi="Times New Roman"/>
          <w:b w:val="0"/>
          <w:sz w:val="28"/>
          <w:szCs w:val="28"/>
        </w:rPr>
        <w:t xml:space="preserve">As for technical </w:t>
      </w:r>
      <w:r w:rsidR="0065762D">
        <w:rPr>
          <w:rFonts w:ascii="Times New Roman" w:hAnsi="Times New Roman"/>
          <w:b w:val="0"/>
          <w:sz w:val="28"/>
          <w:szCs w:val="28"/>
        </w:rPr>
        <w:t>133</w:t>
      </w:r>
      <w:r>
        <w:rPr>
          <w:rFonts w:ascii="Times New Roman" w:hAnsi="Times New Roman"/>
          <w:b w:val="0"/>
          <w:sz w:val="28"/>
          <w:szCs w:val="28"/>
        </w:rPr>
        <w:t xml:space="preserve">/TC/M/2.2 and Fig </w:t>
      </w:r>
      <w:r w:rsidR="008B26B8">
        <w:rPr>
          <w:rFonts w:ascii="Times New Roman" w:hAnsi="Times New Roman"/>
          <w:b w:val="0"/>
          <w:sz w:val="28"/>
          <w:szCs w:val="28"/>
        </w:rPr>
        <w:t>3</w:t>
      </w:r>
      <w:r>
        <w:rPr>
          <w:rFonts w:ascii="Times New Roman" w:hAnsi="Times New Roman"/>
          <w:b w:val="0"/>
          <w:sz w:val="28"/>
          <w:szCs w:val="28"/>
        </w:rPr>
        <w:t>.</w:t>
      </w:r>
    </w:p>
    <w:p w14:paraId="627EAA52" w14:textId="77777777" w:rsidR="008E6425" w:rsidRDefault="008E6425" w:rsidP="008E6425"/>
    <w:p w14:paraId="08D2E870" w14:textId="77777777" w:rsidR="00A6655E" w:rsidRDefault="00A6655E" w:rsidP="008E6425"/>
    <w:p w14:paraId="305904B9" w14:textId="4F9DD56E" w:rsidR="008E6425" w:rsidRPr="008E6425" w:rsidRDefault="00AF6BB3" w:rsidP="000E0C77">
      <w:pPr>
        <w:pStyle w:val="Heading1"/>
        <w:numPr>
          <w:ilvl w:val="0"/>
          <w:numId w:val="30"/>
        </w:numPr>
        <w:ind w:left="450"/>
      </w:pPr>
      <w:r w:rsidRPr="00F827B3">
        <w:t>A</w:t>
      </w:r>
      <w:r w:rsidR="00387036">
        <w:t>METRYN</w:t>
      </w:r>
    </w:p>
    <w:p w14:paraId="02491739" w14:textId="77777777" w:rsidR="00B50BAE" w:rsidRPr="00220DCC" w:rsidRDefault="00B50BAE" w:rsidP="000C32FE">
      <w:pPr>
        <w:rPr>
          <w:rFonts w:ascii="Times New Roman" w:hAnsi="Times New Roman"/>
          <w:sz w:val="28"/>
          <w:szCs w:val="28"/>
        </w:rPr>
      </w:pPr>
    </w:p>
    <w:p w14:paraId="490C9164" w14:textId="472C4389" w:rsidR="00B50BAE" w:rsidRPr="00AF6BB3" w:rsidRDefault="00AF6BB3" w:rsidP="00AF6BB3">
      <w:pPr>
        <w:ind w:firstLine="270"/>
        <w:rPr>
          <w:rFonts w:ascii="Times New Roman" w:hAnsi="Times New Roman"/>
          <w:sz w:val="28"/>
          <w:szCs w:val="28"/>
        </w:rPr>
      </w:pPr>
      <w:r>
        <w:rPr>
          <w:rFonts w:ascii="Times New Roman" w:hAnsi="Times New Roman"/>
          <w:sz w:val="28"/>
          <w:szCs w:val="28"/>
        </w:rPr>
        <w:t xml:space="preserve">As for </w:t>
      </w:r>
      <w:r w:rsidR="00985D54">
        <w:rPr>
          <w:rFonts w:ascii="Times New Roman" w:hAnsi="Times New Roman"/>
          <w:sz w:val="28"/>
          <w:szCs w:val="28"/>
        </w:rPr>
        <w:t>A</w:t>
      </w:r>
      <w:r w:rsidR="004E2893">
        <w:rPr>
          <w:rFonts w:ascii="Times New Roman" w:hAnsi="Times New Roman"/>
          <w:sz w:val="28"/>
          <w:szCs w:val="28"/>
        </w:rPr>
        <w:t>metryn</w:t>
      </w:r>
      <w:r>
        <w:rPr>
          <w:rFonts w:ascii="Times New Roman" w:hAnsi="Times New Roman"/>
          <w:sz w:val="28"/>
          <w:szCs w:val="28"/>
        </w:rPr>
        <w:t xml:space="preserve"> technical </w:t>
      </w:r>
      <w:r w:rsidR="0065762D">
        <w:rPr>
          <w:rFonts w:ascii="Times New Roman" w:hAnsi="Times New Roman"/>
          <w:sz w:val="28"/>
          <w:szCs w:val="28"/>
        </w:rPr>
        <w:t>133</w:t>
      </w:r>
      <w:r>
        <w:rPr>
          <w:rFonts w:ascii="Times New Roman" w:hAnsi="Times New Roman"/>
          <w:sz w:val="28"/>
          <w:szCs w:val="28"/>
        </w:rPr>
        <w:t>/TC/M/3.</w:t>
      </w:r>
    </w:p>
    <w:p w14:paraId="02327F34" w14:textId="77777777" w:rsidR="00B50BAE" w:rsidRDefault="00B50BAE" w:rsidP="000C32FE">
      <w:pPr>
        <w:rPr>
          <w:szCs w:val="18"/>
        </w:rPr>
      </w:pPr>
    </w:p>
    <w:p w14:paraId="1764F026" w14:textId="77777777" w:rsidR="00B50BAE" w:rsidRDefault="00B50BAE" w:rsidP="000C32FE">
      <w:pPr>
        <w:rPr>
          <w:szCs w:val="18"/>
        </w:rPr>
      </w:pPr>
    </w:p>
    <w:p w14:paraId="6679C954" w14:textId="77777777" w:rsidR="00673C8F" w:rsidRPr="00FB2125" w:rsidRDefault="00673C8F" w:rsidP="00673C8F">
      <w:pPr>
        <w:ind w:firstLine="180"/>
        <w:jc w:val="both"/>
        <w:rPr>
          <w:rFonts w:ascii="Times New Roman" w:hAnsi="Times New Roman"/>
          <w:sz w:val="28"/>
          <w:szCs w:val="28"/>
        </w:rPr>
      </w:pPr>
      <w:r w:rsidRPr="00FB2125">
        <w:rPr>
          <w:rFonts w:ascii="Times New Roman" w:hAnsi="Times New Roman"/>
          <w:sz w:val="28"/>
          <w:szCs w:val="28"/>
        </w:rPr>
        <w:t>APPARATUS</w:t>
      </w:r>
    </w:p>
    <w:p w14:paraId="692D7C2C" w14:textId="77777777" w:rsidR="00673C8F" w:rsidRDefault="00673C8F" w:rsidP="000C32FE">
      <w:pPr>
        <w:rPr>
          <w:szCs w:val="18"/>
        </w:rPr>
      </w:pPr>
    </w:p>
    <w:p w14:paraId="51AE7A84" w14:textId="758ED99A" w:rsidR="00673C8F" w:rsidRDefault="00673C8F" w:rsidP="00673C8F">
      <w:pPr>
        <w:ind w:left="180" w:hanging="270"/>
        <w:rPr>
          <w:rFonts w:ascii="Times New Roman" w:hAnsi="Times New Roman"/>
          <w:sz w:val="28"/>
          <w:szCs w:val="28"/>
        </w:rPr>
      </w:pPr>
      <w:r>
        <w:rPr>
          <w:rFonts w:ascii="Times New Roman" w:hAnsi="Times New Roman"/>
          <w:sz w:val="28"/>
          <w:szCs w:val="28"/>
        </w:rPr>
        <w:tab/>
        <w:t xml:space="preserve">As for </w:t>
      </w:r>
      <w:r w:rsidR="00985D54">
        <w:rPr>
          <w:rFonts w:ascii="Times New Roman" w:hAnsi="Times New Roman"/>
          <w:sz w:val="28"/>
          <w:szCs w:val="28"/>
        </w:rPr>
        <w:t>A</w:t>
      </w:r>
      <w:r w:rsidR="004E2893">
        <w:rPr>
          <w:rFonts w:ascii="Times New Roman" w:hAnsi="Times New Roman"/>
          <w:sz w:val="28"/>
          <w:szCs w:val="28"/>
        </w:rPr>
        <w:t>metryn</w:t>
      </w:r>
      <w:r>
        <w:rPr>
          <w:rFonts w:ascii="Times New Roman" w:hAnsi="Times New Roman"/>
          <w:sz w:val="28"/>
          <w:szCs w:val="28"/>
        </w:rPr>
        <w:t xml:space="preserve"> technical </w:t>
      </w:r>
      <w:r w:rsidR="0065762D">
        <w:rPr>
          <w:rFonts w:ascii="Times New Roman" w:hAnsi="Times New Roman"/>
          <w:sz w:val="28"/>
          <w:szCs w:val="28"/>
        </w:rPr>
        <w:t>133</w:t>
      </w:r>
      <w:r>
        <w:rPr>
          <w:rFonts w:ascii="Times New Roman" w:hAnsi="Times New Roman"/>
          <w:sz w:val="28"/>
          <w:szCs w:val="28"/>
        </w:rPr>
        <w:t>/TC/M/3</w:t>
      </w:r>
      <w:r w:rsidR="00CD3344">
        <w:rPr>
          <w:rFonts w:ascii="Times New Roman" w:hAnsi="Times New Roman"/>
          <w:sz w:val="28"/>
          <w:szCs w:val="28"/>
        </w:rPr>
        <w:t>.</w:t>
      </w:r>
    </w:p>
    <w:p w14:paraId="7C41B6B3" w14:textId="77777777" w:rsidR="00673C8F" w:rsidRDefault="00673C8F" w:rsidP="00673C8F">
      <w:pPr>
        <w:ind w:left="180" w:hanging="270"/>
        <w:rPr>
          <w:rFonts w:ascii="Times New Roman" w:hAnsi="Times New Roman"/>
          <w:sz w:val="28"/>
          <w:szCs w:val="28"/>
        </w:rPr>
      </w:pPr>
    </w:p>
    <w:p w14:paraId="3BE994A7" w14:textId="0AF8A868" w:rsidR="00673C8F" w:rsidRDefault="00673C8F" w:rsidP="00673C8F">
      <w:pPr>
        <w:ind w:firstLine="180"/>
        <w:jc w:val="both"/>
        <w:rPr>
          <w:rFonts w:ascii="Times New Roman" w:hAnsi="Times New Roman"/>
          <w:sz w:val="28"/>
          <w:szCs w:val="28"/>
        </w:rPr>
      </w:pPr>
      <w:r w:rsidRPr="00D743B5">
        <w:rPr>
          <w:rFonts w:ascii="Times New Roman" w:hAnsi="Times New Roman"/>
          <w:sz w:val="28"/>
          <w:szCs w:val="28"/>
        </w:rPr>
        <w:t>PROCEDURE</w:t>
      </w:r>
    </w:p>
    <w:p w14:paraId="674BDBAF" w14:textId="77777777" w:rsidR="00673C8F" w:rsidRDefault="00673C8F" w:rsidP="00673C8F">
      <w:pPr>
        <w:ind w:firstLine="180"/>
        <w:jc w:val="both"/>
        <w:rPr>
          <w:rFonts w:ascii="Times New Roman" w:hAnsi="Times New Roman"/>
          <w:sz w:val="28"/>
          <w:szCs w:val="28"/>
        </w:rPr>
      </w:pPr>
    </w:p>
    <w:p w14:paraId="7C8F5DCF" w14:textId="702B5B57" w:rsidR="00E00CD7" w:rsidRPr="002E5EA6" w:rsidRDefault="00E00CD7" w:rsidP="00E00CD7">
      <w:pPr>
        <w:rPr>
          <w:rFonts w:ascii="Times New Roman" w:hAnsi="Times New Roman"/>
          <w:sz w:val="28"/>
          <w:szCs w:val="28"/>
        </w:rPr>
      </w:pPr>
      <w:r>
        <w:rPr>
          <w:rFonts w:ascii="Times New Roman" w:hAnsi="Times New Roman"/>
          <w:i/>
          <w:sz w:val="28"/>
          <w:szCs w:val="28"/>
        </w:rPr>
        <w:t xml:space="preserve">(c) </w:t>
      </w:r>
      <w:r w:rsidRPr="002E5EA6">
        <w:rPr>
          <w:rFonts w:ascii="Times New Roman" w:hAnsi="Times New Roman"/>
          <w:i/>
          <w:sz w:val="28"/>
          <w:szCs w:val="28"/>
        </w:rPr>
        <w:t xml:space="preserve">Sample preparation. </w:t>
      </w:r>
      <w:r w:rsidRPr="002E5EA6">
        <w:rPr>
          <w:rFonts w:ascii="Times New Roman" w:hAnsi="Times New Roman"/>
          <w:sz w:val="28"/>
          <w:szCs w:val="28"/>
        </w:rPr>
        <w:t>Prepare solutions in duplicate for each sample.</w:t>
      </w:r>
      <w:r>
        <w:rPr>
          <w:rFonts w:ascii="Times New Roman" w:hAnsi="Times New Roman"/>
          <w:sz w:val="28"/>
          <w:szCs w:val="28"/>
        </w:rPr>
        <w:t xml:space="preserve">  Homogenize the test sample thoroughly.  </w:t>
      </w:r>
      <w:r w:rsidRPr="002E5EA6">
        <w:rPr>
          <w:rFonts w:ascii="Times New Roman" w:hAnsi="Times New Roman"/>
          <w:sz w:val="28"/>
          <w:szCs w:val="28"/>
        </w:rPr>
        <w:fldChar w:fldCharType="begin">
          <w:ffData>
            <w:name w:val="Standard"/>
            <w:enabled/>
            <w:calcOnExit w:val="0"/>
            <w:textInput>
              <w:default w:val="Weigh (to the nearest 0.1 mg) "/>
            </w:textInput>
          </w:ffData>
        </w:fldChar>
      </w:r>
      <w:r w:rsidRPr="002E5EA6">
        <w:rPr>
          <w:rFonts w:ascii="Times New Roman" w:hAnsi="Times New Roman"/>
          <w:sz w:val="28"/>
          <w:szCs w:val="28"/>
        </w:rPr>
        <w:instrText xml:space="preserve"> FORMTEXT </w:instrText>
      </w:r>
      <w:r w:rsidRPr="002E5EA6">
        <w:rPr>
          <w:rFonts w:ascii="Times New Roman" w:hAnsi="Times New Roman"/>
          <w:sz w:val="28"/>
          <w:szCs w:val="28"/>
        </w:rPr>
      </w:r>
      <w:r w:rsidRPr="002E5EA6">
        <w:rPr>
          <w:rFonts w:ascii="Times New Roman" w:hAnsi="Times New Roman"/>
          <w:sz w:val="28"/>
          <w:szCs w:val="28"/>
        </w:rPr>
        <w:fldChar w:fldCharType="separate"/>
      </w:r>
      <w:r w:rsidRPr="002E5EA6">
        <w:rPr>
          <w:rFonts w:ascii="Times New Roman" w:hAnsi="Times New Roman"/>
          <w:noProof/>
          <w:sz w:val="28"/>
          <w:szCs w:val="28"/>
        </w:rPr>
        <w:t xml:space="preserve">Weigh (to the nearest 0.1 mg) </w:t>
      </w:r>
      <w:r w:rsidRPr="002E5EA6">
        <w:rPr>
          <w:rFonts w:ascii="Times New Roman" w:hAnsi="Times New Roman"/>
          <w:sz w:val="28"/>
          <w:szCs w:val="28"/>
        </w:rPr>
        <w:fldChar w:fldCharType="end"/>
      </w:r>
      <w:r>
        <w:rPr>
          <w:rFonts w:ascii="Times New Roman" w:hAnsi="Times New Roman"/>
          <w:sz w:val="28"/>
          <w:szCs w:val="28"/>
        </w:rPr>
        <w:t>sufficient sample to contain 140 - 160 mg (</w:t>
      </w:r>
      <w:r>
        <w:rPr>
          <w:rFonts w:ascii="Times New Roman" w:hAnsi="Times New Roman"/>
          <w:i/>
          <w:sz w:val="28"/>
          <w:szCs w:val="28"/>
        </w:rPr>
        <w:t>w</w:t>
      </w:r>
      <w:r>
        <w:rPr>
          <w:rFonts w:ascii="Times New Roman" w:hAnsi="Times New Roman"/>
          <w:sz w:val="28"/>
          <w:szCs w:val="28"/>
        </w:rPr>
        <w:t xml:space="preserve"> mg) </w:t>
      </w:r>
      <w:r w:rsidR="00DB7785">
        <w:rPr>
          <w:rFonts w:ascii="Times New Roman" w:hAnsi="Times New Roman"/>
          <w:sz w:val="28"/>
          <w:szCs w:val="28"/>
        </w:rPr>
        <w:t>of A</w:t>
      </w:r>
      <w:r w:rsidR="004E2893">
        <w:rPr>
          <w:rFonts w:ascii="Times New Roman" w:hAnsi="Times New Roman"/>
          <w:sz w:val="28"/>
          <w:szCs w:val="28"/>
        </w:rPr>
        <w:t>metryn</w:t>
      </w:r>
      <w:r w:rsidR="00DB7785">
        <w:rPr>
          <w:rFonts w:ascii="Times New Roman" w:hAnsi="Times New Roman"/>
          <w:sz w:val="28"/>
          <w:szCs w:val="28"/>
        </w:rPr>
        <w:t xml:space="preserve"> (equal to</w:t>
      </w:r>
      <w:r w:rsidR="00BC0E23">
        <w:rPr>
          <w:rFonts w:ascii="Times New Roman" w:hAnsi="Times New Roman"/>
          <w:sz w:val="28"/>
          <w:szCs w:val="28"/>
        </w:rPr>
        <w:t xml:space="preserve"> approximately</w:t>
      </w:r>
      <w:r w:rsidR="00A00305">
        <w:rPr>
          <w:rFonts w:ascii="Times New Roman" w:hAnsi="Times New Roman"/>
          <w:sz w:val="28"/>
          <w:szCs w:val="28"/>
        </w:rPr>
        <w:t xml:space="preserve"> 1</w:t>
      </w:r>
      <w:r w:rsidR="00487B1F">
        <w:rPr>
          <w:rFonts w:ascii="Times New Roman" w:hAnsi="Times New Roman"/>
          <w:sz w:val="28"/>
          <w:szCs w:val="28"/>
        </w:rPr>
        <w:t>75</w:t>
      </w:r>
      <w:r w:rsidR="00DB7785">
        <w:rPr>
          <w:rFonts w:ascii="Times New Roman" w:hAnsi="Times New Roman"/>
          <w:sz w:val="28"/>
          <w:szCs w:val="28"/>
        </w:rPr>
        <w:t xml:space="preserve"> – </w:t>
      </w:r>
      <w:r w:rsidR="0065762D">
        <w:rPr>
          <w:rFonts w:ascii="Times New Roman" w:hAnsi="Times New Roman"/>
          <w:sz w:val="28"/>
          <w:szCs w:val="28"/>
        </w:rPr>
        <w:t>200</w:t>
      </w:r>
      <w:r w:rsidR="00A00305">
        <w:rPr>
          <w:rFonts w:ascii="Times New Roman" w:hAnsi="Times New Roman"/>
          <w:sz w:val="28"/>
          <w:szCs w:val="28"/>
        </w:rPr>
        <w:t xml:space="preserve"> mg W</w:t>
      </w:r>
      <w:r w:rsidR="0005160A">
        <w:rPr>
          <w:rFonts w:ascii="Times New Roman" w:hAnsi="Times New Roman"/>
          <w:sz w:val="28"/>
          <w:szCs w:val="28"/>
        </w:rPr>
        <w:t>G</w:t>
      </w:r>
      <w:r w:rsidR="00A00305">
        <w:rPr>
          <w:rFonts w:ascii="Times New Roman" w:hAnsi="Times New Roman"/>
          <w:sz w:val="28"/>
          <w:szCs w:val="28"/>
        </w:rPr>
        <w:t xml:space="preserve"> formulation containing </w:t>
      </w:r>
      <w:r w:rsidR="0065762D">
        <w:rPr>
          <w:rFonts w:ascii="Times New Roman" w:hAnsi="Times New Roman"/>
          <w:sz w:val="28"/>
          <w:szCs w:val="28"/>
        </w:rPr>
        <w:t>8</w:t>
      </w:r>
      <w:r w:rsidR="00A00305">
        <w:rPr>
          <w:rFonts w:ascii="Times New Roman" w:hAnsi="Times New Roman"/>
          <w:sz w:val="28"/>
          <w:szCs w:val="28"/>
        </w:rPr>
        <w:t>00 g/kg A</w:t>
      </w:r>
      <w:r w:rsidR="00B975B7">
        <w:rPr>
          <w:rFonts w:ascii="Times New Roman" w:hAnsi="Times New Roman"/>
          <w:sz w:val="28"/>
          <w:szCs w:val="28"/>
        </w:rPr>
        <w:t>metryn</w:t>
      </w:r>
      <w:r w:rsidR="00D43EA0">
        <w:rPr>
          <w:rFonts w:ascii="Times New Roman" w:hAnsi="Times New Roman"/>
          <w:sz w:val="28"/>
          <w:szCs w:val="28"/>
        </w:rPr>
        <w:t xml:space="preserve">) </w:t>
      </w:r>
      <w:r w:rsidRPr="002E5EA6">
        <w:rPr>
          <w:rFonts w:ascii="Times New Roman" w:hAnsi="Times New Roman"/>
          <w:sz w:val="28"/>
          <w:szCs w:val="28"/>
        </w:rPr>
        <w:t>into a suitable</w:t>
      </w:r>
      <w:r>
        <w:rPr>
          <w:rFonts w:ascii="Times New Roman" w:hAnsi="Times New Roman"/>
          <w:sz w:val="28"/>
          <w:szCs w:val="28"/>
        </w:rPr>
        <w:t xml:space="preserve"> glass</w:t>
      </w:r>
      <w:r w:rsidRPr="002E5EA6">
        <w:rPr>
          <w:rFonts w:ascii="Times New Roman" w:hAnsi="Times New Roman"/>
          <w:sz w:val="28"/>
          <w:szCs w:val="28"/>
        </w:rPr>
        <w:t xml:space="preserve"> container</w:t>
      </w:r>
      <w:r w:rsidR="00C16FDC">
        <w:rPr>
          <w:rFonts w:ascii="Times New Roman" w:hAnsi="Times New Roman"/>
          <w:sz w:val="28"/>
          <w:szCs w:val="28"/>
        </w:rPr>
        <w:t xml:space="preserve"> (for example, </w:t>
      </w:r>
      <w:r w:rsidR="00866EDF">
        <w:rPr>
          <w:rFonts w:ascii="Times New Roman" w:hAnsi="Times New Roman"/>
          <w:sz w:val="28"/>
          <w:szCs w:val="28"/>
        </w:rPr>
        <w:t xml:space="preserve">a </w:t>
      </w:r>
      <w:r w:rsidR="00C16FDC">
        <w:rPr>
          <w:rFonts w:ascii="Times New Roman" w:hAnsi="Times New Roman"/>
          <w:sz w:val="28"/>
          <w:szCs w:val="28"/>
        </w:rPr>
        <w:t xml:space="preserve">glass bottle with </w:t>
      </w:r>
      <w:r>
        <w:rPr>
          <w:rFonts w:ascii="Times New Roman" w:hAnsi="Times New Roman"/>
          <w:sz w:val="28"/>
          <w:szCs w:val="28"/>
        </w:rPr>
        <w:t>50 ml</w:t>
      </w:r>
      <w:r w:rsidRPr="009C4515">
        <w:rPr>
          <w:rFonts w:ascii="Times New Roman" w:hAnsi="Times New Roman"/>
          <w:sz w:val="28"/>
          <w:szCs w:val="28"/>
        </w:rPr>
        <w:t xml:space="preserve"> capacity</w:t>
      </w:r>
      <w:r>
        <w:rPr>
          <w:rFonts w:ascii="Times New Roman" w:hAnsi="Times New Roman"/>
          <w:sz w:val="28"/>
          <w:szCs w:val="28"/>
        </w:rPr>
        <w:t xml:space="preserve">).  </w:t>
      </w:r>
      <w:r w:rsidRPr="009C4515">
        <w:rPr>
          <w:rFonts w:ascii="Times New Roman" w:hAnsi="Times New Roman"/>
          <w:sz w:val="28"/>
          <w:szCs w:val="28"/>
        </w:rPr>
        <w:t>Add by pipette or calibrated dispenser 25.0 ml of the int</w:t>
      </w:r>
      <w:r w:rsidR="008D01D2">
        <w:rPr>
          <w:rFonts w:ascii="Times New Roman" w:hAnsi="Times New Roman"/>
          <w:sz w:val="28"/>
          <w:szCs w:val="28"/>
        </w:rPr>
        <w:t xml:space="preserve">ernal standard stock solution to the weighed aliquot.  </w:t>
      </w:r>
      <w:r w:rsidRPr="009C4515">
        <w:rPr>
          <w:rFonts w:ascii="Times New Roman" w:hAnsi="Times New Roman"/>
          <w:sz w:val="28"/>
          <w:szCs w:val="28"/>
        </w:rPr>
        <w:t xml:space="preserve">Place the capped glass container for 10 minutes in an ultrasonic apparatus.  </w:t>
      </w:r>
      <w:r>
        <w:rPr>
          <w:rFonts w:ascii="Times New Roman" w:hAnsi="Times New Roman"/>
          <w:sz w:val="28"/>
          <w:szCs w:val="28"/>
        </w:rPr>
        <w:t xml:space="preserve">Mix thoroughly and filter </w:t>
      </w:r>
      <w:r w:rsidRPr="009C4515">
        <w:rPr>
          <w:rFonts w:ascii="Times New Roman" w:hAnsi="Times New Roman"/>
          <w:sz w:val="28"/>
          <w:szCs w:val="28"/>
        </w:rPr>
        <w:t>solution</w:t>
      </w:r>
      <w:r>
        <w:rPr>
          <w:rFonts w:ascii="Times New Roman" w:hAnsi="Times New Roman"/>
          <w:sz w:val="28"/>
          <w:szCs w:val="28"/>
        </w:rPr>
        <w:t xml:space="preserve">s through </w:t>
      </w:r>
      <w:r w:rsidRPr="009C4515">
        <w:rPr>
          <w:rFonts w:ascii="Times New Roman" w:hAnsi="Times New Roman"/>
          <w:sz w:val="28"/>
          <w:szCs w:val="28"/>
        </w:rPr>
        <w:t>a 0.45 µ</w:t>
      </w:r>
      <w:r>
        <w:rPr>
          <w:rFonts w:ascii="Times New Roman" w:hAnsi="Times New Roman"/>
          <w:sz w:val="28"/>
          <w:szCs w:val="28"/>
        </w:rPr>
        <w:t xml:space="preserve">m filter prior to analysis (solutions SA and SB).  </w:t>
      </w:r>
    </w:p>
    <w:p w14:paraId="157C7134" w14:textId="77777777" w:rsidR="00A00305" w:rsidRDefault="00A00305" w:rsidP="000C491D">
      <w:pPr>
        <w:jc w:val="both"/>
        <w:rPr>
          <w:rFonts w:ascii="Times New Roman" w:hAnsi="Times New Roman"/>
          <w:sz w:val="28"/>
          <w:szCs w:val="28"/>
        </w:rPr>
      </w:pPr>
    </w:p>
    <w:p w14:paraId="6C3011CA" w14:textId="24D8729C" w:rsidR="00762B96" w:rsidRDefault="00762B96" w:rsidP="00762B96">
      <w:pPr>
        <w:rPr>
          <w:rFonts w:ascii="Times New Roman" w:hAnsi="Times New Roman"/>
          <w:sz w:val="28"/>
          <w:szCs w:val="28"/>
        </w:rPr>
      </w:pPr>
      <w:r>
        <w:rPr>
          <w:rFonts w:ascii="Times New Roman" w:hAnsi="Times New Roman"/>
          <w:b/>
          <w:sz w:val="28"/>
          <w:szCs w:val="28"/>
        </w:rPr>
        <w:t>Repeatability r</w:t>
      </w:r>
      <w:r>
        <w:rPr>
          <w:rFonts w:ascii="Times New Roman" w:hAnsi="Times New Roman"/>
          <w:sz w:val="28"/>
          <w:szCs w:val="28"/>
        </w:rPr>
        <w:tab/>
        <w:t xml:space="preserve"> </w:t>
      </w:r>
      <w:r w:rsidR="00C534D4">
        <w:rPr>
          <w:rFonts w:ascii="Times New Roman" w:hAnsi="Times New Roman"/>
          <w:sz w:val="28"/>
          <w:szCs w:val="28"/>
        </w:rPr>
        <w:t xml:space="preserve">= </w:t>
      </w:r>
      <w:r>
        <w:rPr>
          <w:rFonts w:ascii="Times New Roman" w:hAnsi="Times New Roman"/>
          <w:sz w:val="28"/>
          <w:szCs w:val="28"/>
        </w:rPr>
        <w:t>1</w:t>
      </w:r>
      <w:r w:rsidR="005E6C1D">
        <w:rPr>
          <w:rFonts w:ascii="Times New Roman" w:hAnsi="Times New Roman"/>
          <w:sz w:val="28"/>
          <w:szCs w:val="28"/>
        </w:rPr>
        <w:t>4</w:t>
      </w:r>
      <w:r>
        <w:rPr>
          <w:rFonts w:ascii="Times New Roman" w:hAnsi="Times New Roman"/>
          <w:sz w:val="28"/>
          <w:szCs w:val="28"/>
        </w:rPr>
        <w:t xml:space="preserve"> g/kg at an </w:t>
      </w:r>
      <w:r w:rsidR="002F7A4A">
        <w:rPr>
          <w:rFonts w:ascii="Times New Roman" w:hAnsi="Times New Roman"/>
          <w:sz w:val="28"/>
          <w:szCs w:val="28"/>
        </w:rPr>
        <w:t>acti</w:t>
      </w:r>
      <w:r w:rsidR="003463A6">
        <w:rPr>
          <w:rFonts w:ascii="Times New Roman" w:hAnsi="Times New Roman"/>
          <w:sz w:val="28"/>
          <w:szCs w:val="28"/>
        </w:rPr>
        <w:t xml:space="preserve">ve ingredient content of </w:t>
      </w:r>
      <w:r w:rsidR="005E6C1D">
        <w:rPr>
          <w:rFonts w:ascii="Times New Roman" w:hAnsi="Times New Roman"/>
          <w:sz w:val="28"/>
          <w:szCs w:val="28"/>
        </w:rPr>
        <w:t>795</w:t>
      </w:r>
      <w:r>
        <w:rPr>
          <w:rFonts w:ascii="Times New Roman" w:hAnsi="Times New Roman"/>
          <w:sz w:val="28"/>
          <w:szCs w:val="28"/>
        </w:rPr>
        <w:t xml:space="preserve"> g/kg</w:t>
      </w:r>
    </w:p>
    <w:p w14:paraId="0B27524B" w14:textId="77777777" w:rsidR="00762B96" w:rsidRDefault="00762B96" w:rsidP="00762B96">
      <w:pPr>
        <w:rPr>
          <w:rFonts w:ascii="Times New Roman" w:hAnsi="Times New Roman"/>
          <w:sz w:val="28"/>
          <w:szCs w:val="28"/>
        </w:rPr>
      </w:pPr>
    </w:p>
    <w:p w14:paraId="7E8CCDE6" w14:textId="1EB19AFF" w:rsidR="00762B96" w:rsidRPr="008E3FA5" w:rsidRDefault="00762B96" w:rsidP="00762B96">
      <w:pPr>
        <w:rPr>
          <w:rFonts w:ascii="Times New Roman" w:hAnsi="Times New Roman"/>
          <w:sz w:val="28"/>
          <w:szCs w:val="28"/>
        </w:rPr>
      </w:pPr>
      <w:r>
        <w:rPr>
          <w:rFonts w:ascii="Times New Roman" w:hAnsi="Times New Roman"/>
          <w:b/>
          <w:sz w:val="28"/>
          <w:szCs w:val="28"/>
        </w:rPr>
        <w:t>Reproducibility R</w:t>
      </w:r>
      <w:r>
        <w:rPr>
          <w:rFonts w:ascii="Times New Roman" w:hAnsi="Times New Roman"/>
          <w:b/>
          <w:sz w:val="28"/>
          <w:szCs w:val="28"/>
        </w:rPr>
        <w:tab/>
        <w:t xml:space="preserve"> = </w:t>
      </w:r>
      <w:r w:rsidR="005E6C1D">
        <w:rPr>
          <w:rFonts w:ascii="Times New Roman" w:hAnsi="Times New Roman"/>
          <w:sz w:val="28"/>
          <w:szCs w:val="28"/>
        </w:rPr>
        <w:t>34</w:t>
      </w:r>
      <w:r>
        <w:rPr>
          <w:rFonts w:ascii="Times New Roman" w:hAnsi="Times New Roman"/>
          <w:sz w:val="28"/>
          <w:szCs w:val="28"/>
        </w:rPr>
        <w:t xml:space="preserve"> g/kg at an </w:t>
      </w:r>
      <w:r w:rsidR="002F7A4A">
        <w:rPr>
          <w:rFonts w:ascii="Times New Roman" w:hAnsi="Times New Roman"/>
          <w:sz w:val="28"/>
          <w:szCs w:val="28"/>
        </w:rPr>
        <w:t>acti</w:t>
      </w:r>
      <w:r w:rsidR="003463A6">
        <w:rPr>
          <w:rFonts w:ascii="Times New Roman" w:hAnsi="Times New Roman"/>
          <w:sz w:val="28"/>
          <w:szCs w:val="28"/>
        </w:rPr>
        <w:t xml:space="preserve">ve ingredient content of </w:t>
      </w:r>
      <w:r w:rsidR="005E6C1D">
        <w:rPr>
          <w:rFonts w:ascii="Times New Roman" w:hAnsi="Times New Roman"/>
          <w:sz w:val="28"/>
          <w:szCs w:val="28"/>
        </w:rPr>
        <w:t>795</w:t>
      </w:r>
      <w:r>
        <w:rPr>
          <w:rFonts w:ascii="Times New Roman" w:hAnsi="Times New Roman"/>
          <w:sz w:val="28"/>
          <w:szCs w:val="28"/>
        </w:rPr>
        <w:t xml:space="preserve"> g/kg</w:t>
      </w:r>
    </w:p>
    <w:p w14:paraId="75990478" w14:textId="77777777" w:rsidR="00D26996" w:rsidRDefault="00D26996" w:rsidP="00673C8F">
      <w:pPr>
        <w:ind w:firstLine="180"/>
        <w:jc w:val="both"/>
        <w:rPr>
          <w:rFonts w:ascii="Times New Roman" w:hAnsi="Times New Roman"/>
          <w:sz w:val="28"/>
          <w:szCs w:val="28"/>
        </w:rPr>
      </w:pPr>
    </w:p>
    <w:p w14:paraId="0A4D5C51" w14:textId="77777777" w:rsidR="00D26996" w:rsidRDefault="00D26996" w:rsidP="00673C8F">
      <w:pPr>
        <w:ind w:firstLine="180"/>
        <w:jc w:val="both"/>
        <w:rPr>
          <w:rFonts w:ascii="Times New Roman" w:hAnsi="Times New Roman"/>
          <w:sz w:val="28"/>
          <w:szCs w:val="28"/>
        </w:rPr>
      </w:pPr>
    </w:p>
    <w:p w14:paraId="2DA548CC" w14:textId="3826F564" w:rsidR="00A556D5" w:rsidRPr="009C7AB0" w:rsidRDefault="00A556D5" w:rsidP="00A556D5">
      <w:pPr>
        <w:rPr>
          <w:rFonts w:ascii="Times New Roman" w:hAnsi="Times New Roman"/>
          <w:sz w:val="28"/>
          <w:szCs w:val="28"/>
        </w:rPr>
      </w:pPr>
      <w:r>
        <w:rPr>
          <w:rFonts w:ascii="Times New Roman" w:hAnsi="Times New Roman"/>
          <w:snapToGrid w:val="0"/>
          <w:sz w:val="20"/>
        </w:rPr>
        <w:t xml:space="preserve">* </w:t>
      </w:r>
      <w:r w:rsidRPr="0049305C">
        <w:rPr>
          <w:rFonts w:ascii="Times New Roman" w:hAnsi="Times New Roman"/>
          <w:snapToGrid w:val="0"/>
          <w:sz w:val="20"/>
        </w:rPr>
        <w:t>Provisional CIPAC method 20</w:t>
      </w:r>
      <w:r w:rsidR="004E2893">
        <w:rPr>
          <w:rFonts w:ascii="Times New Roman" w:hAnsi="Times New Roman"/>
          <w:snapToGrid w:val="0"/>
          <w:sz w:val="20"/>
        </w:rPr>
        <w:t>20</w:t>
      </w:r>
      <w:r w:rsidRPr="0049305C">
        <w:rPr>
          <w:rFonts w:ascii="Times New Roman" w:hAnsi="Times New Roman"/>
          <w:snapToGrid w:val="0"/>
          <w:sz w:val="20"/>
        </w:rPr>
        <w:t>.  Based on a method supplied by Syngenta Crop Protection, USA</w:t>
      </w:r>
    </w:p>
    <w:p w14:paraId="17F042BE" w14:textId="77777777" w:rsidR="007524EC" w:rsidRDefault="007524EC" w:rsidP="00673C8F">
      <w:pPr>
        <w:ind w:firstLine="180"/>
        <w:jc w:val="both"/>
        <w:rPr>
          <w:rFonts w:ascii="Times New Roman" w:hAnsi="Times New Roman"/>
          <w:sz w:val="28"/>
          <w:szCs w:val="28"/>
        </w:rPr>
      </w:pPr>
    </w:p>
    <w:p w14:paraId="38E68E8E" w14:textId="77777777" w:rsidR="00A556D5" w:rsidRDefault="00A556D5" w:rsidP="00673C8F">
      <w:pPr>
        <w:ind w:firstLine="180"/>
        <w:jc w:val="both"/>
        <w:rPr>
          <w:rFonts w:ascii="Times New Roman" w:hAnsi="Times New Roman"/>
          <w:sz w:val="28"/>
          <w:szCs w:val="28"/>
        </w:rPr>
      </w:pPr>
    </w:p>
    <w:p w14:paraId="5BA794A3" w14:textId="117090B7" w:rsidR="00C34663" w:rsidRPr="00F47FDE" w:rsidRDefault="00C34663" w:rsidP="00CC59E1">
      <w:pPr>
        <w:ind w:left="1620" w:hanging="720"/>
        <w:rPr>
          <w:rFonts w:ascii="Times New Roman" w:hAnsi="Times New Roman"/>
          <w:b/>
          <w:bCs/>
          <w:sz w:val="32"/>
          <w:szCs w:val="32"/>
        </w:rPr>
      </w:pPr>
      <w:r w:rsidRPr="00F47FDE">
        <w:rPr>
          <w:rFonts w:ascii="Times New Roman" w:hAnsi="Times New Roman"/>
          <w:b/>
          <w:bCs/>
          <w:sz w:val="32"/>
          <w:szCs w:val="32"/>
        </w:rPr>
        <w:t>A</w:t>
      </w:r>
      <w:r w:rsidR="00387036">
        <w:rPr>
          <w:rFonts w:ascii="Times New Roman" w:hAnsi="Times New Roman"/>
          <w:b/>
          <w:bCs/>
          <w:sz w:val="32"/>
          <w:szCs w:val="32"/>
        </w:rPr>
        <w:t>METRYN</w:t>
      </w:r>
      <w:r w:rsidR="00E633EB">
        <w:rPr>
          <w:rFonts w:ascii="Times New Roman" w:hAnsi="Times New Roman"/>
          <w:b/>
          <w:bCs/>
          <w:sz w:val="32"/>
          <w:szCs w:val="32"/>
        </w:rPr>
        <w:t xml:space="preserve"> SUSPENSION CONCENTRATES</w:t>
      </w:r>
    </w:p>
    <w:p w14:paraId="46FE1A1D" w14:textId="62427902" w:rsidR="00C34663" w:rsidRPr="00F47FDE" w:rsidRDefault="00C34663" w:rsidP="00C34663">
      <w:pPr>
        <w:ind w:left="2340" w:firstLine="540"/>
        <w:rPr>
          <w:rFonts w:ascii="Times New Roman" w:hAnsi="Times New Roman"/>
          <w:b/>
          <w:bCs/>
          <w:sz w:val="32"/>
          <w:szCs w:val="32"/>
        </w:rPr>
      </w:pPr>
      <w:r w:rsidRPr="00F47FDE">
        <w:rPr>
          <w:rFonts w:ascii="Times New Roman" w:hAnsi="Times New Roman"/>
          <w:b/>
          <w:bCs/>
          <w:sz w:val="32"/>
          <w:szCs w:val="32"/>
        </w:rPr>
        <w:t xml:space="preserve">    </w:t>
      </w:r>
      <w:r w:rsidRPr="00F47FDE">
        <w:rPr>
          <w:rFonts w:ascii="Times New Roman" w:hAnsi="Times New Roman"/>
          <w:b/>
          <w:bCs/>
          <w:sz w:val="32"/>
          <w:szCs w:val="32"/>
          <w:vertAlign w:val="superscript"/>
        </w:rPr>
        <w:t>*</w:t>
      </w:r>
      <w:r w:rsidR="001B7C3D">
        <w:rPr>
          <w:rFonts w:ascii="Times New Roman" w:hAnsi="Times New Roman"/>
          <w:b/>
          <w:bCs/>
          <w:sz w:val="32"/>
          <w:szCs w:val="32"/>
        </w:rPr>
        <w:t>133</w:t>
      </w:r>
      <w:r w:rsidR="000C3B00">
        <w:rPr>
          <w:rFonts w:ascii="Times New Roman" w:hAnsi="Times New Roman"/>
          <w:b/>
          <w:bCs/>
          <w:sz w:val="32"/>
          <w:szCs w:val="32"/>
        </w:rPr>
        <w:t>/SC</w:t>
      </w:r>
      <w:r w:rsidRPr="00F47FDE">
        <w:rPr>
          <w:rFonts w:ascii="Times New Roman" w:hAnsi="Times New Roman"/>
          <w:b/>
          <w:bCs/>
          <w:sz w:val="32"/>
          <w:szCs w:val="32"/>
        </w:rPr>
        <w:t>/M/-</w:t>
      </w:r>
    </w:p>
    <w:p w14:paraId="1D3CAFC4" w14:textId="77777777" w:rsidR="00C34663" w:rsidRDefault="00C34663" w:rsidP="00C34663">
      <w:pPr>
        <w:rPr>
          <w:position w:val="6"/>
          <w:sz w:val="20"/>
        </w:rPr>
      </w:pPr>
    </w:p>
    <w:p w14:paraId="3C2FB4E4" w14:textId="77777777" w:rsidR="00C34663" w:rsidRPr="00CC19F5" w:rsidRDefault="00C34663" w:rsidP="00C34663">
      <w:pPr>
        <w:rPr>
          <w:position w:val="6"/>
          <w:sz w:val="20"/>
        </w:rPr>
      </w:pPr>
    </w:p>
    <w:p w14:paraId="0D3B5BA2" w14:textId="3FE1968B" w:rsidR="00C34663" w:rsidRDefault="00C34663" w:rsidP="00C548D6">
      <w:pPr>
        <w:pStyle w:val="Heading1"/>
        <w:numPr>
          <w:ilvl w:val="0"/>
          <w:numId w:val="31"/>
        </w:numPr>
        <w:ind w:left="360" w:hanging="270"/>
        <w:rPr>
          <w:rFonts w:ascii="Times New Roman" w:hAnsi="Times New Roman"/>
          <w:b w:val="0"/>
          <w:sz w:val="28"/>
          <w:szCs w:val="28"/>
        </w:rPr>
      </w:pPr>
      <w:r w:rsidRPr="00A25EDD">
        <w:rPr>
          <w:rFonts w:ascii="Times New Roman" w:hAnsi="Times New Roman"/>
          <w:sz w:val="28"/>
          <w:szCs w:val="28"/>
        </w:rPr>
        <w:t xml:space="preserve">Sampling. </w:t>
      </w:r>
      <w:r w:rsidR="0071339A">
        <w:rPr>
          <w:rFonts w:ascii="Times New Roman" w:hAnsi="Times New Roman"/>
          <w:b w:val="0"/>
          <w:sz w:val="28"/>
          <w:szCs w:val="28"/>
        </w:rPr>
        <w:t>Take at least 250 ml.  Mix thoroughly to obtain sample homogeneity.</w:t>
      </w:r>
    </w:p>
    <w:p w14:paraId="3937104C" w14:textId="77777777" w:rsidR="00C34663" w:rsidRPr="008E6425" w:rsidRDefault="00C34663" w:rsidP="00C34663"/>
    <w:p w14:paraId="1079012A" w14:textId="0018C2DA" w:rsidR="00C34663" w:rsidRPr="00A25EDD" w:rsidRDefault="007455CD" w:rsidP="00C548D6">
      <w:pPr>
        <w:pStyle w:val="Heading1"/>
        <w:numPr>
          <w:ilvl w:val="0"/>
          <w:numId w:val="31"/>
        </w:numPr>
        <w:ind w:left="270" w:hanging="180"/>
        <w:rPr>
          <w:rFonts w:ascii="Times New Roman" w:hAnsi="Times New Roman"/>
          <w:sz w:val="28"/>
          <w:szCs w:val="28"/>
        </w:rPr>
      </w:pPr>
      <w:r>
        <w:rPr>
          <w:rFonts w:ascii="Times New Roman" w:hAnsi="Times New Roman"/>
          <w:sz w:val="28"/>
          <w:szCs w:val="28"/>
        </w:rPr>
        <w:t xml:space="preserve">  </w:t>
      </w:r>
      <w:r w:rsidR="00C34663">
        <w:rPr>
          <w:rFonts w:ascii="Times New Roman" w:hAnsi="Times New Roman"/>
          <w:sz w:val="28"/>
          <w:szCs w:val="28"/>
        </w:rPr>
        <w:t>Identity Tests</w:t>
      </w:r>
    </w:p>
    <w:p w14:paraId="0D2E5BA9" w14:textId="77777777" w:rsidR="00C34663" w:rsidRPr="00F47FDE" w:rsidRDefault="00C34663" w:rsidP="00C34663">
      <w:pPr>
        <w:jc w:val="both"/>
        <w:rPr>
          <w:rFonts w:ascii="Times New Roman" w:hAnsi="Times New Roman"/>
          <w:sz w:val="28"/>
          <w:szCs w:val="28"/>
        </w:rPr>
      </w:pPr>
    </w:p>
    <w:p w14:paraId="467F2D19" w14:textId="7C545C2A" w:rsidR="00C34663" w:rsidRPr="00F47FDE" w:rsidRDefault="00C34663" w:rsidP="00C548D6">
      <w:pPr>
        <w:pStyle w:val="Heading2"/>
        <w:numPr>
          <w:ilvl w:val="1"/>
          <w:numId w:val="32"/>
        </w:numPr>
        <w:tabs>
          <w:tab w:val="clear" w:pos="1519"/>
        </w:tabs>
        <w:ind w:left="540" w:hanging="465"/>
        <w:rPr>
          <w:rFonts w:ascii="Times New Roman" w:hAnsi="Times New Roman"/>
          <w:sz w:val="28"/>
          <w:szCs w:val="28"/>
        </w:rPr>
      </w:pPr>
      <w:r w:rsidRPr="00F47FDE">
        <w:rPr>
          <w:rFonts w:ascii="Times New Roman" w:hAnsi="Times New Roman"/>
          <w:sz w:val="28"/>
          <w:szCs w:val="28"/>
        </w:rPr>
        <w:t>Infrared</w:t>
      </w:r>
      <w:r>
        <w:rPr>
          <w:rFonts w:ascii="Times New Roman" w:hAnsi="Times New Roman"/>
          <w:sz w:val="28"/>
          <w:szCs w:val="28"/>
        </w:rPr>
        <w:t xml:space="preserve"> </w:t>
      </w:r>
      <w:r>
        <w:rPr>
          <w:rFonts w:ascii="Times New Roman" w:hAnsi="Times New Roman"/>
          <w:b w:val="0"/>
          <w:sz w:val="28"/>
          <w:szCs w:val="28"/>
        </w:rPr>
        <w:t xml:space="preserve">As for technical </w:t>
      </w:r>
      <w:r w:rsidR="001B7C3D">
        <w:rPr>
          <w:rFonts w:ascii="Times New Roman" w:hAnsi="Times New Roman"/>
          <w:b w:val="0"/>
          <w:sz w:val="28"/>
          <w:szCs w:val="28"/>
        </w:rPr>
        <w:t>133</w:t>
      </w:r>
      <w:r>
        <w:rPr>
          <w:rFonts w:ascii="Times New Roman" w:hAnsi="Times New Roman"/>
          <w:b w:val="0"/>
          <w:sz w:val="28"/>
          <w:szCs w:val="28"/>
        </w:rPr>
        <w:t>/TC/M/2.1 and Fig 1.</w:t>
      </w:r>
    </w:p>
    <w:p w14:paraId="17F1F598" w14:textId="77777777" w:rsidR="00C34663" w:rsidRPr="00F47FDE" w:rsidRDefault="00C34663" w:rsidP="00C34663">
      <w:pPr>
        <w:rPr>
          <w:rFonts w:ascii="Times New Roman" w:hAnsi="Times New Roman"/>
          <w:sz w:val="28"/>
          <w:szCs w:val="28"/>
        </w:rPr>
      </w:pPr>
    </w:p>
    <w:p w14:paraId="38679612" w14:textId="45591404" w:rsidR="00C34663" w:rsidRDefault="00C548D6" w:rsidP="00C548D6">
      <w:pPr>
        <w:pStyle w:val="Heading2"/>
        <w:numPr>
          <w:ilvl w:val="0"/>
          <w:numId w:val="0"/>
        </w:numPr>
        <w:tabs>
          <w:tab w:val="clear" w:pos="837"/>
          <w:tab w:val="clear" w:pos="1519"/>
        </w:tabs>
        <w:ind w:left="810" w:hanging="720"/>
        <w:rPr>
          <w:rFonts w:ascii="Times New Roman" w:hAnsi="Times New Roman"/>
          <w:b w:val="0"/>
          <w:sz w:val="28"/>
          <w:szCs w:val="28"/>
        </w:rPr>
      </w:pPr>
      <w:r>
        <w:rPr>
          <w:rFonts w:ascii="Times New Roman" w:hAnsi="Times New Roman"/>
          <w:sz w:val="28"/>
          <w:szCs w:val="28"/>
        </w:rPr>
        <w:t>2.2</w:t>
      </w:r>
      <w:r w:rsidR="00C34663">
        <w:rPr>
          <w:rFonts w:ascii="Times New Roman" w:hAnsi="Times New Roman"/>
          <w:sz w:val="28"/>
          <w:szCs w:val="28"/>
        </w:rPr>
        <w:t xml:space="preserve"> GLC </w:t>
      </w:r>
      <w:r w:rsidR="00C34663">
        <w:rPr>
          <w:rFonts w:ascii="Times New Roman" w:hAnsi="Times New Roman"/>
          <w:b w:val="0"/>
          <w:sz w:val="28"/>
          <w:szCs w:val="28"/>
        </w:rPr>
        <w:t xml:space="preserve">As for technical </w:t>
      </w:r>
      <w:r w:rsidR="001B7C3D">
        <w:rPr>
          <w:rFonts w:ascii="Times New Roman" w:hAnsi="Times New Roman"/>
          <w:b w:val="0"/>
          <w:sz w:val="28"/>
          <w:szCs w:val="28"/>
        </w:rPr>
        <w:t>133</w:t>
      </w:r>
      <w:r w:rsidR="00C34663">
        <w:rPr>
          <w:rFonts w:ascii="Times New Roman" w:hAnsi="Times New Roman"/>
          <w:b w:val="0"/>
          <w:sz w:val="28"/>
          <w:szCs w:val="28"/>
        </w:rPr>
        <w:t xml:space="preserve">/TC/M/2.2 and Fig </w:t>
      </w:r>
      <w:r w:rsidR="00C42C5F">
        <w:rPr>
          <w:rFonts w:ascii="Times New Roman" w:hAnsi="Times New Roman"/>
          <w:b w:val="0"/>
          <w:sz w:val="28"/>
          <w:szCs w:val="28"/>
        </w:rPr>
        <w:t>4</w:t>
      </w:r>
      <w:r w:rsidR="00C34663">
        <w:rPr>
          <w:rFonts w:ascii="Times New Roman" w:hAnsi="Times New Roman"/>
          <w:b w:val="0"/>
          <w:sz w:val="28"/>
          <w:szCs w:val="28"/>
        </w:rPr>
        <w:t>.</w:t>
      </w:r>
      <w:bookmarkStart w:id="6" w:name="_GoBack"/>
      <w:bookmarkEnd w:id="6"/>
    </w:p>
    <w:p w14:paraId="7C3E7632" w14:textId="77777777" w:rsidR="005C408C" w:rsidRPr="00D26996" w:rsidRDefault="005C408C" w:rsidP="00C34663"/>
    <w:p w14:paraId="6A06AF25" w14:textId="77777777" w:rsidR="00C34663" w:rsidRDefault="00C34663" w:rsidP="00C34663"/>
    <w:p w14:paraId="1D79FD87" w14:textId="2075C3D2" w:rsidR="00C34663" w:rsidRPr="008E6425" w:rsidRDefault="00C34663" w:rsidP="00255FC0">
      <w:pPr>
        <w:pStyle w:val="Heading1"/>
        <w:numPr>
          <w:ilvl w:val="0"/>
          <w:numId w:val="31"/>
        </w:numPr>
      </w:pPr>
      <w:r w:rsidRPr="00F827B3">
        <w:t>A</w:t>
      </w:r>
      <w:r w:rsidR="009F04F9">
        <w:t>METRYN</w:t>
      </w:r>
    </w:p>
    <w:p w14:paraId="6BFFEAC6" w14:textId="77777777" w:rsidR="00C34663" w:rsidRPr="00220DCC" w:rsidRDefault="00C34663" w:rsidP="00C34663">
      <w:pPr>
        <w:rPr>
          <w:rFonts w:ascii="Times New Roman" w:hAnsi="Times New Roman"/>
          <w:sz w:val="28"/>
          <w:szCs w:val="28"/>
        </w:rPr>
      </w:pPr>
    </w:p>
    <w:p w14:paraId="53DE99C0" w14:textId="7A94BECB" w:rsidR="00C34663" w:rsidRPr="00AF6BB3" w:rsidRDefault="00C34663" w:rsidP="00C34663">
      <w:pPr>
        <w:ind w:firstLine="270"/>
        <w:rPr>
          <w:rFonts w:ascii="Times New Roman" w:hAnsi="Times New Roman"/>
          <w:sz w:val="28"/>
          <w:szCs w:val="28"/>
        </w:rPr>
      </w:pPr>
      <w:r>
        <w:rPr>
          <w:rFonts w:ascii="Times New Roman" w:hAnsi="Times New Roman"/>
          <w:sz w:val="28"/>
          <w:szCs w:val="28"/>
        </w:rPr>
        <w:t xml:space="preserve">As for </w:t>
      </w:r>
      <w:r w:rsidR="00985D54">
        <w:rPr>
          <w:rFonts w:ascii="Times New Roman" w:hAnsi="Times New Roman"/>
          <w:sz w:val="28"/>
          <w:szCs w:val="28"/>
        </w:rPr>
        <w:t>A</w:t>
      </w:r>
      <w:r w:rsidR="004E2893">
        <w:rPr>
          <w:rFonts w:ascii="Times New Roman" w:hAnsi="Times New Roman"/>
          <w:sz w:val="28"/>
          <w:szCs w:val="28"/>
        </w:rPr>
        <w:t>metryn</w:t>
      </w:r>
      <w:r>
        <w:rPr>
          <w:rFonts w:ascii="Times New Roman" w:hAnsi="Times New Roman"/>
          <w:sz w:val="28"/>
          <w:szCs w:val="28"/>
        </w:rPr>
        <w:t xml:space="preserve"> technical </w:t>
      </w:r>
      <w:r w:rsidR="001B7C3D">
        <w:rPr>
          <w:rFonts w:ascii="Times New Roman" w:hAnsi="Times New Roman"/>
          <w:sz w:val="28"/>
          <w:szCs w:val="28"/>
        </w:rPr>
        <w:t>133</w:t>
      </w:r>
      <w:r>
        <w:rPr>
          <w:rFonts w:ascii="Times New Roman" w:hAnsi="Times New Roman"/>
          <w:sz w:val="28"/>
          <w:szCs w:val="28"/>
        </w:rPr>
        <w:t>/TC/M/3.</w:t>
      </w:r>
    </w:p>
    <w:p w14:paraId="1DBD4347" w14:textId="77777777" w:rsidR="00C34663" w:rsidRDefault="00C34663" w:rsidP="00C34663">
      <w:pPr>
        <w:rPr>
          <w:szCs w:val="18"/>
        </w:rPr>
      </w:pPr>
    </w:p>
    <w:p w14:paraId="00CABD2F" w14:textId="77777777" w:rsidR="00C34663" w:rsidRDefault="00C34663" w:rsidP="00C34663">
      <w:pPr>
        <w:rPr>
          <w:szCs w:val="18"/>
        </w:rPr>
      </w:pPr>
    </w:p>
    <w:p w14:paraId="7CC86500" w14:textId="77777777" w:rsidR="00C34663" w:rsidRPr="00FB2125" w:rsidRDefault="00C34663" w:rsidP="00C34663">
      <w:pPr>
        <w:ind w:firstLine="180"/>
        <w:jc w:val="both"/>
        <w:rPr>
          <w:rFonts w:ascii="Times New Roman" w:hAnsi="Times New Roman"/>
          <w:sz w:val="28"/>
          <w:szCs w:val="28"/>
        </w:rPr>
      </w:pPr>
      <w:r w:rsidRPr="00FB2125">
        <w:rPr>
          <w:rFonts w:ascii="Times New Roman" w:hAnsi="Times New Roman"/>
          <w:sz w:val="28"/>
          <w:szCs w:val="28"/>
        </w:rPr>
        <w:t>APPARATUS</w:t>
      </w:r>
    </w:p>
    <w:p w14:paraId="2ED7A24B" w14:textId="77777777" w:rsidR="00C34663" w:rsidRDefault="00C34663" w:rsidP="00C34663">
      <w:pPr>
        <w:rPr>
          <w:szCs w:val="18"/>
        </w:rPr>
      </w:pPr>
    </w:p>
    <w:p w14:paraId="2179EED7" w14:textId="3AE00082" w:rsidR="00C34663" w:rsidRDefault="00C34663" w:rsidP="00C34663">
      <w:pPr>
        <w:ind w:left="180" w:hanging="270"/>
        <w:rPr>
          <w:rFonts w:ascii="Times New Roman" w:hAnsi="Times New Roman"/>
          <w:sz w:val="28"/>
          <w:szCs w:val="28"/>
        </w:rPr>
      </w:pPr>
      <w:r>
        <w:rPr>
          <w:rFonts w:ascii="Times New Roman" w:hAnsi="Times New Roman"/>
          <w:sz w:val="28"/>
          <w:szCs w:val="28"/>
        </w:rPr>
        <w:tab/>
        <w:t xml:space="preserve">As for </w:t>
      </w:r>
      <w:r w:rsidR="00985D54">
        <w:rPr>
          <w:rFonts w:ascii="Times New Roman" w:hAnsi="Times New Roman"/>
          <w:sz w:val="28"/>
          <w:szCs w:val="28"/>
        </w:rPr>
        <w:t>A</w:t>
      </w:r>
      <w:r w:rsidR="004E2893">
        <w:rPr>
          <w:rFonts w:ascii="Times New Roman" w:hAnsi="Times New Roman"/>
          <w:sz w:val="28"/>
          <w:szCs w:val="28"/>
        </w:rPr>
        <w:t>metryn</w:t>
      </w:r>
      <w:r>
        <w:rPr>
          <w:rFonts w:ascii="Times New Roman" w:hAnsi="Times New Roman"/>
          <w:sz w:val="28"/>
          <w:szCs w:val="28"/>
        </w:rPr>
        <w:t xml:space="preserve"> technical </w:t>
      </w:r>
      <w:r w:rsidR="001B7C3D">
        <w:rPr>
          <w:rFonts w:ascii="Times New Roman" w:hAnsi="Times New Roman"/>
          <w:sz w:val="28"/>
          <w:szCs w:val="28"/>
        </w:rPr>
        <w:t>133</w:t>
      </w:r>
      <w:r>
        <w:rPr>
          <w:rFonts w:ascii="Times New Roman" w:hAnsi="Times New Roman"/>
          <w:sz w:val="28"/>
          <w:szCs w:val="28"/>
        </w:rPr>
        <w:t>/TC/M/3</w:t>
      </w:r>
      <w:r w:rsidR="00D818B0">
        <w:rPr>
          <w:rFonts w:ascii="Times New Roman" w:hAnsi="Times New Roman"/>
          <w:sz w:val="28"/>
          <w:szCs w:val="28"/>
        </w:rPr>
        <w:t>.</w:t>
      </w:r>
    </w:p>
    <w:p w14:paraId="5DCC6E8B" w14:textId="77777777" w:rsidR="00C34663" w:rsidRDefault="00C34663" w:rsidP="00C34663">
      <w:pPr>
        <w:ind w:left="180" w:hanging="270"/>
        <w:rPr>
          <w:rFonts w:ascii="Times New Roman" w:hAnsi="Times New Roman"/>
          <w:sz w:val="28"/>
          <w:szCs w:val="28"/>
        </w:rPr>
      </w:pPr>
    </w:p>
    <w:p w14:paraId="06B9AC6E" w14:textId="77777777" w:rsidR="00C34663" w:rsidRDefault="00C34663" w:rsidP="00C34663">
      <w:pPr>
        <w:ind w:firstLine="180"/>
        <w:jc w:val="both"/>
        <w:rPr>
          <w:rFonts w:ascii="Times New Roman" w:hAnsi="Times New Roman"/>
          <w:sz w:val="28"/>
          <w:szCs w:val="28"/>
        </w:rPr>
      </w:pPr>
      <w:r w:rsidRPr="00D743B5">
        <w:rPr>
          <w:rFonts w:ascii="Times New Roman" w:hAnsi="Times New Roman"/>
          <w:sz w:val="28"/>
          <w:szCs w:val="28"/>
        </w:rPr>
        <w:t>PROCEDURE</w:t>
      </w:r>
    </w:p>
    <w:p w14:paraId="1C18BAF3" w14:textId="77777777" w:rsidR="00C34663" w:rsidRDefault="00C34663" w:rsidP="00C34663">
      <w:pPr>
        <w:ind w:firstLine="180"/>
        <w:jc w:val="both"/>
        <w:rPr>
          <w:rFonts w:ascii="Times New Roman" w:hAnsi="Times New Roman"/>
          <w:sz w:val="28"/>
          <w:szCs w:val="28"/>
        </w:rPr>
      </w:pPr>
    </w:p>
    <w:p w14:paraId="7BC8BE96" w14:textId="1A638AA9" w:rsidR="00C34663" w:rsidRPr="002E5EA6" w:rsidRDefault="00C34663" w:rsidP="00C34663">
      <w:pPr>
        <w:rPr>
          <w:rFonts w:ascii="Times New Roman" w:hAnsi="Times New Roman"/>
          <w:sz w:val="28"/>
          <w:szCs w:val="28"/>
        </w:rPr>
      </w:pPr>
      <w:r>
        <w:rPr>
          <w:rFonts w:ascii="Times New Roman" w:hAnsi="Times New Roman"/>
          <w:i/>
          <w:sz w:val="28"/>
          <w:szCs w:val="28"/>
        </w:rPr>
        <w:t xml:space="preserve">(c) </w:t>
      </w:r>
      <w:r w:rsidRPr="002E5EA6">
        <w:rPr>
          <w:rFonts w:ascii="Times New Roman" w:hAnsi="Times New Roman"/>
          <w:i/>
          <w:sz w:val="28"/>
          <w:szCs w:val="28"/>
        </w:rPr>
        <w:t xml:space="preserve">Sample preparation. </w:t>
      </w:r>
      <w:r w:rsidRPr="002E5EA6">
        <w:rPr>
          <w:rFonts w:ascii="Times New Roman" w:hAnsi="Times New Roman"/>
          <w:sz w:val="28"/>
          <w:szCs w:val="28"/>
        </w:rPr>
        <w:t>Prepare solutions in duplicate for each sample.</w:t>
      </w:r>
      <w:r>
        <w:rPr>
          <w:rFonts w:ascii="Times New Roman" w:hAnsi="Times New Roman"/>
          <w:sz w:val="28"/>
          <w:szCs w:val="28"/>
        </w:rPr>
        <w:t xml:space="preserve">  Homogenize the test sample thoroughly.  </w:t>
      </w:r>
      <w:r w:rsidRPr="002E5EA6">
        <w:rPr>
          <w:rFonts w:ascii="Times New Roman" w:hAnsi="Times New Roman"/>
          <w:sz w:val="28"/>
          <w:szCs w:val="28"/>
        </w:rPr>
        <w:fldChar w:fldCharType="begin">
          <w:ffData>
            <w:name w:val="Standard"/>
            <w:enabled/>
            <w:calcOnExit w:val="0"/>
            <w:textInput>
              <w:default w:val="Weigh (to the nearest 0.1 mg) "/>
            </w:textInput>
          </w:ffData>
        </w:fldChar>
      </w:r>
      <w:r w:rsidRPr="002E5EA6">
        <w:rPr>
          <w:rFonts w:ascii="Times New Roman" w:hAnsi="Times New Roman"/>
          <w:sz w:val="28"/>
          <w:szCs w:val="28"/>
        </w:rPr>
        <w:instrText xml:space="preserve"> FORMTEXT </w:instrText>
      </w:r>
      <w:r w:rsidRPr="002E5EA6">
        <w:rPr>
          <w:rFonts w:ascii="Times New Roman" w:hAnsi="Times New Roman"/>
          <w:sz w:val="28"/>
          <w:szCs w:val="28"/>
        </w:rPr>
      </w:r>
      <w:r w:rsidRPr="002E5EA6">
        <w:rPr>
          <w:rFonts w:ascii="Times New Roman" w:hAnsi="Times New Roman"/>
          <w:sz w:val="28"/>
          <w:szCs w:val="28"/>
        </w:rPr>
        <w:fldChar w:fldCharType="separate"/>
      </w:r>
      <w:r w:rsidRPr="002E5EA6">
        <w:rPr>
          <w:rFonts w:ascii="Times New Roman" w:hAnsi="Times New Roman"/>
          <w:noProof/>
          <w:sz w:val="28"/>
          <w:szCs w:val="28"/>
        </w:rPr>
        <w:t xml:space="preserve">Weigh (to the nearest 0.1 mg) </w:t>
      </w:r>
      <w:r w:rsidRPr="002E5EA6">
        <w:rPr>
          <w:rFonts w:ascii="Times New Roman" w:hAnsi="Times New Roman"/>
          <w:sz w:val="28"/>
          <w:szCs w:val="28"/>
        </w:rPr>
        <w:fldChar w:fldCharType="end"/>
      </w:r>
      <w:r>
        <w:rPr>
          <w:rFonts w:ascii="Times New Roman" w:hAnsi="Times New Roman"/>
          <w:sz w:val="28"/>
          <w:szCs w:val="28"/>
        </w:rPr>
        <w:t>sufficient sample to contain 140 - 160 mg (</w:t>
      </w:r>
      <w:r>
        <w:rPr>
          <w:rFonts w:ascii="Times New Roman" w:hAnsi="Times New Roman"/>
          <w:i/>
          <w:sz w:val="28"/>
          <w:szCs w:val="28"/>
        </w:rPr>
        <w:t>w</w:t>
      </w:r>
      <w:r>
        <w:rPr>
          <w:rFonts w:ascii="Times New Roman" w:hAnsi="Times New Roman"/>
          <w:sz w:val="28"/>
          <w:szCs w:val="28"/>
        </w:rPr>
        <w:t xml:space="preserve"> mg) of A</w:t>
      </w:r>
      <w:r w:rsidR="004E2893">
        <w:rPr>
          <w:rFonts w:ascii="Times New Roman" w:hAnsi="Times New Roman"/>
          <w:sz w:val="28"/>
          <w:szCs w:val="28"/>
        </w:rPr>
        <w:t>metryn</w:t>
      </w:r>
      <w:r w:rsidR="00DB7785">
        <w:rPr>
          <w:rFonts w:ascii="Times New Roman" w:hAnsi="Times New Roman"/>
          <w:sz w:val="28"/>
          <w:szCs w:val="28"/>
        </w:rPr>
        <w:t xml:space="preserve"> (equal to approximately 3</w:t>
      </w:r>
      <w:r w:rsidR="00C8066F">
        <w:rPr>
          <w:rFonts w:ascii="Times New Roman" w:hAnsi="Times New Roman"/>
          <w:sz w:val="28"/>
          <w:szCs w:val="28"/>
        </w:rPr>
        <w:t>10</w:t>
      </w:r>
      <w:r>
        <w:rPr>
          <w:rFonts w:ascii="Times New Roman" w:hAnsi="Times New Roman"/>
          <w:sz w:val="28"/>
          <w:szCs w:val="28"/>
        </w:rPr>
        <w:t xml:space="preserve"> –</w:t>
      </w:r>
      <w:r w:rsidR="00F72F86">
        <w:rPr>
          <w:rFonts w:ascii="Times New Roman" w:hAnsi="Times New Roman"/>
          <w:sz w:val="28"/>
          <w:szCs w:val="28"/>
        </w:rPr>
        <w:t xml:space="preserve"> 3</w:t>
      </w:r>
      <w:r w:rsidR="001B7C3D">
        <w:rPr>
          <w:rFonts w:ascii="Times New Roman" w:hAnsi="Times New Roman"/>
          <w:sz w:val="28"/>
          <w:szCs w:val="28"/>
        </w:rPr>
        <w:t>50</w:t>
      </w:r>
      <w:r w:rsidR="00DB7785">
        <w:rPr>
          <w:rFonts w:ascii="Times New Roman" w:hAnsi="Times New Roman"/>
          <w:sz w:val="28"/>
          <w:szCs w:val="28"/>
        </w:rPr>
        <w:t xml:space="preserve"> mg SC </w:t>
      </w:r>
      <w:r>
        <w:rPr>
          <w:rFonts w:ascii="Times New Roman" w:hAnsi="Times New Roman"/>
          <w:sz w:val="28"/>
          <w:szCs w:val="28"/>
        </w:rPr>
        <w:t>formulatio</w:t>
      </w:r>
      <w:r w:rsidR="00D43EA0">
        <w:rPr>
          <w:rFonts w:ascii="Times New Roman" w:hAnsi="Times New Roman"/>
          <w:sz w:val="28"/>
          <w:szCs w:val="28"/>
        </w:rPr>
        <w:t>n</w:t>
      </w:r>
      <w:r w:rsidR="00DB7785">
        <w:rPr>
          <w:rFonts w:ascii="Times New Roman" w:hAnsi="Times New Roman"/>
          <w:sz w:val="28"/>
          <w:szCs w:val="28"/>
        </w:rPr>
        <w:t xml:space="preserve"> containing 4</w:t>
      </w:r>
      <w:r w:rsidR="00321581">
        <w:rPr>
          <w:rFonts w:ascii="Times New Roman" w:hAnsi="Times New Roman"/>
          <w:sz w:val="28"/>
          <w:szCs w:val="28"/>
        </w:rPr>
        <w:t>57</w:t>
      </w:r>
      <w:r w:rsidR="00DB7785">
        <w:rPr>
          <w:rFonts w:ascii="Times New Roman" w:hAnsi="Times New Roman"/>
          <w:sz w:val="28"/>
          <w:szCs w:val="28"/>
        </w:rPr>
        <w:t xml:space="preserve"> g/kg A</w:t>
      </w:r>
      <w:r w:rsidR="004E2893">
        <w:rPr>
          <w:rFonts w:ascii="Times New Roman" w:hAnsi="Times New Roman"/>
          <w:sz w:val="28"/>
          <w:szCs w:val="28"/>
        </w:rPr>
        <w:t>metryn</w:t>
      </w:r>
      <w:r w:rsidR="00DB7785">
        <w:rPr>
          <w:rFonts w:ascii="Times New Roman" w:hAnsi="Times New Roman"/>
          <w:sz w:val="28"/>
          <w:szCs w:val="28"/>
        </w:rPr>
        <w:t xml:space="preserve">) </w:t>
      </w:r>
      <w:r w:rsidRPr="002E5EA6">
        <w:rPr>
          <w:rFonts w:ascii="Times New Roman" w:hAnsi="Times New Roman"/>
          <w:sz w:val="28"/>
          <w:szCs w:val="28"/>
        </w:rPr>
        <w:t>into a suitable</w:t>
      </w:r>
      <w:r>
        <w:rPr>
          <w:rFonts w:ascii="Times New Roman" w:hAnsi="Times New Roman"/>
          <w:sz w:val="28"/>
          <w:szCs w:val="28"/>
        </w:rPr>
        <w:t xml:space="preserve"> glass</w:t>
      </w:r>
      <w:r w:rsidRPr="002E5EA6">
        <w:rPr>
          <w:rFonts w:ascii="Times New Roman" w:hAnsi="Times New Roman"/>
          <w:sz w:val="28"/>
          <w:szCs w:val="28"/>
        </w:rPr>
        <w:t xml:space="preserve"> container</w:t>
      </w:r>
      <w:r w:rsidR="008375D5">
        <w:rPr>
          <w:rFonts w:ascii="Times New Roman" w:hAnsi="Times New Roman"/>
          <w:sz w:val="28"/>
          <w:szCs w:val="28"/>
        </w:rPr>
        <w:t xml:space="preserve"> (for example, </w:t>
      </w:r>
      <w:r w:rsidR="00135160">
        <w:rPr>
          <w:rFonts w:ascii="Times New Roman" w:hAnsi="Times New Roman"/>
          <w:sz w:val="28"/>
          <w:szCs w:val="28"/>
        </w:rPr>
        <w:t xml:space="preserve">a </w:t>
      </w:r>
      <w:r w:rsidR="008375D5">
        <w:rPr>
          <w:rFonts w:ascii="Times New Roman" w:hAnsi="Times New Roman"/>
          <w:sz w:val="28"/>
          <w:szCs w:val="28"/>
        </w:rPr>
        <w:t xml:space="preserve">glass bottle with </w:t>
      </w:r>
      <w:r>
        <w:rPr>
          <w:rFonts w:ascii="Times New Roman" w:hAnsi="Times New Roman"/>
          <w:sz w:val="28"/>
          <w:szCs w:val="28"/>
        </w:rPr>
        <w:t>50 ml</w:t>
      </w:r>
      <w:r w:rsidRPr="009C4515">
        <w:rPr>
          <w:rFonts w:ascii="Times New Roman" w:hAnsi="Times New Roman"/>
          <w:sz w:val="28"/>
          <w:szCs w:val="28"/>
        </w:rPr>
        <w:t xml:space="preserve"> capacity</w:t>
      </w:r>
      <w:r>
        <w:rPr>
          <w:rFonts w:ascii="Times New Roman" w:hAnsi="Times New Roman"/>
          <w:sz w:val="28"/>
          <w:szCs w:val="28"/>
        </w:rPr>
        <w:t xml:space="preserve">).  </w:t>
      </w:r>
      <w:r w:rsidRPr="009C4515">
        <w:rPr>
          <w:rFonts w:ascii="Times New Roman" w:hAnsi="Times New Roman"/>
          <w:sz w:val="28"/>
          <w:szCs w:val="28"/>
        </w:rPr>
        <w:t>Add by pipette or calibrated dispenser 25.0 ml of the int</w:t>
      </w:r>
      <w:r>
        <w:rPr>
          <w:rFonts w:ascii="Times New Roman" w:hAnsi="Times New Roman"/>
          <w:sz w:val="28"/>
          <w:szCs w:val="28"/>
        </w:rPr>
        <w:t xml:space="preserve">ernal standard stock solution to the weighed aliquot.  </w:t>
      </w:r>
      <w:r w:rsidRPr="009C4515">
        <w:rPr>
          <w:rFonts w:ascii="Times New Roman" w:hAnsi="Times New Roman"/>
          <w:sz w:val="28"/>
          <w:szCs w:val="28"/>
        </w:rPr>
        <w:t xml:space="preserve">Place the capped glass container for 10 minutes in an ultrasonic apparatus.  </w:t>
      </w:r>
      <w:r>
        <w:rPr>
          <w:rFonts w:ascii="Times New Roman" w:hAnsi="Times New Roman"/>
          <w:sz w:val="28"/>
          <w:szCs w:val="28"/>
        </w:rPr>
        <w:t xml:space="preserve">Mix thoroughly and filter </w:t>
      </w:r>
      <w:r w:rsidRPr="009C4515">
        <w:rPr>
          <w:rFonts w:ascii="Times New Roman" w:hAnsi="Times New Roman"/>
          <w:sz w:val="28"/>
          <w:szCs w:val="28"/>
        </w:rPr>
        <w:t>solution</w:t>
      </w:r>
      <w:r>
        <w:rPr>
          <w:rFonts w:ascii="Times New Roman" w:hAnsi="Times New Roman"/>
          <w:sz w:val="28"/>
          <w:szCs w:val="28"/>
        </w:rPr>
        <w:t xml:space="preserve">s through </w:t>
      </w:r>
      <w:r w:rsidRPr="009C4515">
        <w:rPr>
          <w:rFonts w:ascii="Times New Roman" w:hAnsi="Times New Roman"/>
          <w:sz w:val="28"/>
          <w:szCs w:val="28"/>
        </w:rPr>
        <w:t>a 0.45 µ</w:t>
      </w:r>
      <w:r>
        <w:rPr>
          <w:rFonts w:ascii="Times New Roman" w:hAnsi="Times New Roman"/>
          <w:sz w:val="28"/>
          <w:szCs w:val="28"/>
        </w:rPr>
        <w:t xml:space="preserve">m filter prior to analysis (solutions SA and SB).  </w:t>
      </w:r>
    </w:p>
    <w:p w14:paraId="4C7E263B" w14:textId="77777777" w:rsidR="00C34663" w:rsidRDefault="00C34663" w:rsidP="000C491D">
      <w:pPr>
        <w:jc w:val="both"/>
        <w:rPr>
          <w:rFonts w:ascii="Times New Roman" w:hAnsi="Times New Roman"/>
          <w:sz w:val="28"/>
          <w:szCs w:val="28"/>
        </w:rPr>
      </w:pPr>
    </w:p>
    <w:p w14:paraId="6146F887" w14:textId="1AA1D231" w:rsidR="008E5C55" w:rsidRDefault="008C6890" w:rsidP="008C6890">
      <w:pPr>
        <w:rPr>
          <w:rFonts w:ascii="Times New Roman" w:hAnsi="Times New Roman"/>
          <w:sz w:val="28"/>
          <w:szCs w:val="28"/>
        </w:rPr>
      </w:pPr>
      <w:r>
        <w:rPr>
          <w:rFonts w:ascii="Times New Roman" w:hAnsi="Times New Roman"/>
          <w:b/>
          <w:sz w:val="28"/>
          <w:szCs w:val="28"/>
        </w:rPr>
        <w:t>Repeatability r</w:t>
      </w:r>
      <w:r w:rsidR="008438A6">
        <w:rPr>
          <w:rFonts w:ascii="Times New Roman" w:hAnsi="Times New Roman"/>
          <w:sz w:val="28"/>
          <w:szCs w:val="28"/>
        </w:rPr>
        <w:tab/>
      </w:r>
      <w:r w:rsidR="00FB634B">
        <w:rPr>
          <w:rFonts w:ascii="Times New Roman" w:hAnsi="Times New Roman"/>
          <w:sz w:val="28"/>
          <w:szCs w:val="28"/>
        </w:rPr>
        <w:t xml:space="preserve"> = </w:t>
      </w:r>
      <w:r w:rsidR="00CD3F18">
        <w:rPr>
          <w:rFonts w:ascii="Times New Roman" w:hAnsi="Times New Roman"/>
          <w:sz w:val="28"/>
          <w:szCs w:val="28"/>
        </w:rPr>
        <w:t>7.7</w:t>
      </w:r>
      <w:r w:rsidR="008438A6">
        <w:rPr>
          <w:rFonts w:ascii="Times New Roman" w:hAnsi="Times New Roman"/>
          <w:sz w:val="28"/>
          <w:szCs w:val="28"/>
        </w:rPr>
        <w:t xml:space="preserve"> to </w:t>
      </w:r>
      <w:r w:rsidR="00CD3F18">
        <w:rPr>
          <w:rFonts w:ascii="Times New Roman" w:hAnsi="Times New Roman"/>
          <w:sz w:val="28"/>
          <w:szCs w:val="28"/>
        </w:rPr>
        <w:t>10</w:t>
      </w:r>
      <w:r>
        <w:rPr>
          <w:rFonts w:ascii="Times New Roman" w:hAnsi="Times New Roman"/>
          <w:sz w:val="28"/>
          <w:szCs w:val="28"/>
        </w:rPr>
        <w:t xml:space="preserve"> g/kg at an </w:t>
      </w:r>
      <w:r w:rsidR="00C70B90">
        <w:rPr>
          <w:rFonts w:ascii="Times New Roman" w:hAnsi="Times New Roman"/>
          <w:sz w:val="28"/>
          <w:szCs w:val="28"/>
        </w:rPr>
        <w:t xml:space="preserve">active ingredient content of </w:t>
      </w:r>
    </w:p>
    <w:p w14:paraId="5E7895BD" w14:textId="59371A24" w:rsidR="008C6890" w:rsidRDefault="008E5C55" w:rsidP="008E5C55">
      <w:pPr>
        <w:ind w:left="2160"/>
        <w:rPr>
          <w:rFonts w:ascii="Times New Roman" w:hAnsi="Times New Roman"/>
          <w:sz w:val="28"/>
          <w:szCs w:val="28"/>
        </w:rPr>
      </w:pPr>
      <w:r>
        <w:rPr>
          <w:rFonts w:ascii="Times New Roman" w:hAnsi="Times New Roman"/>
          <w:sz w:val="28"/>
          <w:szCs w:val="28"/>
        </w:rPr>
        <w:t xml:space="preserve">    </w:t>
      </w:r>
      <w:r w:rsidR="00C70B90">
        <w:rPr>
          <w:rFonts w:ascii="Times New Roman" w:hAnsi="Times New Roman"/>
          <w:sz w:val="28"/>
          <w:szCs w:val="28"/>
        </w:rPr>
        <w:t>43</w:t>
      </w:r>
      <w:r w:rsidR="00437612">
        <w:rPr>
          <w:rFonts w:ascii="Times New Roman" w:hAnsi="Times New Roman"/>
          <w:sz w:val="28"/>
          <w:szCs w:val="28"/>
        </w:rPr>
        <w:t>5</w:t>
      </w:r>
      <w:r w:rsidR="00C70B90">
        <w:rPr>
          <w:rFonts w:ascii="Times New Roman" w:hAnsi="Times New Roman"/>
          <w:sz w:val="28"/>
          <w:szCs w:val="28"/>
        </w:rPr>
        <w:t xml:space="preserve"> to 4</w:t>
      </w:r>
      <w:r w:rsidR="00437612">
        <w:rPr>
          <w:rFonts w:ascii="Times New Roman" w:hAnsi="Times New Roman"/>
          <w:sz w:val="28"/>
          <w:szCs w:val="28"/>
        </w:rPr>
        <w:t>47</w:t>
      </w:r>
      <w:r w:rsidR="008C6890">
        <w:rPr>
          <w:rFonts w:ascii="Times New Roman" w:hAnsi="Times New Roman"/>
          <w:sz w:val="28"/>
          <w:szCs w:val="28"/>
        </w:rPr>
        <w:t xml:space="preserve"> g/kg</w:t>
      </w:r>
    </w:p>
    <w:p w14:paraId="531553CB" w14:textId="77777777" w:rsidR="008C6890" w:rsidRDefault="008C6890" w:rsidP="008C6890">
      <w:pPr>
        <w:rPr>
          <w:rFonts w:ascii="Times New Roman" w:hAnsi="Times New Roman"/>
          <w:sz w:val="28"/>
          <w:szCs w:val="28"/>
        </w:rPr>
      </w:pPr>
    </w:p>
    <w:p w14:paraId="7AEC0467" w14:textId="034F79BB" w:rsidR="00FB7804" w:rsidRDefault="008C6890" w:rsidP="008C6890">
      <w:pPr>
        <w:rPr>
          <w:rFonts w:ascii="Times New Roman" w:hAnsi="Times New Roman"/>
          <w:sz w:val="28"/>
          <w:szCs w:val="28"/>
        </w:rPr>
      </w:pPr>
      <w:r>
        <w:rPr>
          <w:rFonts w:ascii="Times New Roman" w:hAnsi="Times New Roman"/>
          <w:b/>
          <w:sz w:val="28"/>
          <w:szCs w:val="28"/>
        </w:rPr>
        <w:t>Reproducibility R</w:t>
      </w:r>
      <w:r>
        <w:rPr>
          <w:rFonts w:ascii="Times New Roman" w:hAnsi="Times New Roman"/>
          <w:b/>
          <w:sz w:val="28"/>
          <w:szCs w:val="28"/>
        </w:rPr>
        <w:tab/>
      </w:r>
      <w:r w:rsidR="00FB634B">
        <w:rPr>
          <w:rFonts w:ascii="Times New Roman" w:hAnsi="Times New Roman"/>
          <w:b/>
          <w:sz w:val="28"/>
          <w:szCs w:val="28"/>
        </w:rPr>
        <w:t xml:space="preserve"> </w:t>
      </w:r>
      <w:r>
        <w:rPr>
          <w:rFonts w:ascii="Times New Roman" w:hAnsi="Times New Roman"/>
          <w:b/>
          <w:sz w:val="28"/>
          <w:szCs w:val="28"/>
        </w:rPr>
        <w:t xml:space="preserve">= </w:t>
      </w:r>
      <w:r w:rsidR="00FB634B">
        <w:rPr>
          <w:rFonts w:ascii="Times New Roman" w:hAnsi="Times New Roman"/>
          <w:sz w:val="28"/>
          <w:szCs w:val="28"/>
        </w:rPr>
        <w:t>1</w:t>
      </w:r>
      <w:r w:rsidR="0034105F">
        <w:rPr>
          <w:rFonts w:ascii="Times New Roman" w:hAnsi="Times New Roman"/>
          <w:sz w:val="28"/>
          <w:szCs w:val="28"/>
        </w:rPr>
        <w:t>9</w:t>
      </w:r>
      <w:r w:rsidR="00FB634B">
        <w:rPr>
          <w:rFonts w:ascii="Times New Roman" w:hAnsi="Times New Roman"/>
          <w:sz w:val="28"/>
          <w:szCs w:val="28"/>
        </w:rPr>
        <w:t xml:space="preserve"> to 2</w:t>
      </w:r>
      <w:r w:rsidR="0034105F">
        <w:rPr>
          <w:rFonts w:ascii="Times New Roman" w:hAnsi="Times New Roman"/>
          <w:sz w:val="28"/>
          <w:szCs w:val="28"/>
        </w:rPr>
        <w:t>0</w:t>
      </w:r>
      <w:r>
        <w:rPr>
          <w:rFonts w:ascii="Times New Roman" w:hAnsi="Times New Roman"/>
          <w:sz w:val="28"/>
          <w:szCs w:val="28"/>
        </w:rPr>
        <w:t xml:space="preserve"> g/kg at an </w:t>
      </w:r>
      <w:r w:rsidR="00C70B90">
        <w:rPr>
          <w:rFonts w:ascii="Times New Roman" w:hAnsi="Times New Roman"/>
          <w:sz w:val="28"/>
          <w:szCs w:val="28"/>
        </w:rPr>
        <w:t xml:space="preserve">active ingredient content of </w:t>
      </w:r>
    </w:p>
    <w:p w14:paraId="743C6E4E" w14:textId="6AC974F9" w:rsidR="008C6890" w:rsidRPr="008E3FA5" w:rsidRDefault="00FB7804" w:rsidP="00FB7804">
      <w:pPr>
        <w:ind w:left="2160"/>
        <w:rPr>
          <w:rFonts w:ascii="Times New Roman" w:hAnsi="Times New Roman"/>
          <w:sz w:val="28"/>
          <w:szCs w:val="28"/>
        </w:rPr>
      </w:pPr>
      <w:r>
        <w:rPr>
          <w:rFonts w:ascii="Times New Roman" w:hAnsi="Times New Roman"/>
          <w:sz w:val="28"/>
          <w:szCs w:val="28"/>
        </w:rPr>
        <w:t xml:space="preserve">    </w:t>
      </w:r>
      <w:r w:rsidR="00C70B90">
        <w:rPr>
          <w:rFonts w:ascii="Times New Roman" w:hAnsi="Times New Roman"/>
          <w:sz w:val="28"/>
          <w:szCs w:val="28"/>
        </w:rPr>
        <w:t>43</w:t>
      </w:r>
      <w:r w:rsidR="00437612">
        <w:rPr>
          <w:rFonts w:ascii="Times New Roman" w:hAnsi="Times New Roman"/>
          <w:sz w:val="28"/>
          <w:szCs w:val="28"/>
        </w:rPr>
        <w:t>5</w:t>
      </w:r>
      <w:r w:rsidR="00FB634B">
        <w:rPr>
          <w:rFonts w:ascii="Times New Roman" w:hAnsi="Times New Roman"/>
          <w:sz w:val="28"/>
          <w:szCs w:val="28"/>
        </w:rPr>
        <w:t xml:space="preserve"> to </w:t>
      </w:r>
      <w:r w:rsidR="00C70B90">
        <w:rPr>
          <w:rFonts w:ascii="Times New Roman" w:hAnsi="Times New Roman"/>
          <w:sz w:val="28"/>
          <w:szCs w:val="28"/>
        </w:rPr>
        <w:t>4</w:t>
      </w:r>
      <w:r w:rsidR="00437612">
        <w:rPr>
          <w:rFonts w:ascii="Times New Roman" w:hAnsi="Times New Roman"/>
          <w:sz w:val="28"/>
          <w:szCs w:val="28"/>
        </w:rPr>
        <w:t>47</w:t>
      </w:r>
      <w:r w:rsidR="008C6890">
        <w:rPr>
          <w:rFonts w:ascii="Times New Roman" w:hAnsi="Times New Roman"/>
          <w:sz w:val="28"/>
          <w:szCs w:val="28"/>
        </w:rPr>
        <w:t xml:space="preserve"> g/kg</w:t>
      </w:r>
    </w:p>
    <w:p w14:paraId="1E8D80A0" w14:textId="77777777" w:rsidR="00C34663" w:rsidRDefault="00C34663" w:rsidP="00C34663">
      <w:pPr>
        <w:ind w:firstLine="180"/>
        <w:jc w:val="both"/>
        <w:rPr>
          <w:rFonts w:ascii="Times New Roman" w:hAnsi="Times New Roman"/>
          <w:sz w:val="28"/>
          <w:szCs w:val="28"/>
        </w:rPr>
      </w:pPr>
    </w:p>
    <w:p w14:paraId="28552A13" w14:textId="308D98B0" w:rsidR="00E33C90" w:rsidRPr="009C7AB0" w:rsidRDefault="00E33C90" w:rsidP="00E33C90">
      <w:pPr>
        <w:rPr>
          <w:rFonts w:ascii="Times New Roman" w:hAnsi="Times New Roman"/>
          <w:sz w:val="28"/>
          <w:szCs w:val="28"/>
        </w:rPr>
      </w:pPr>
      <w:r>
        <w:rPr>
          <w:rFonts w:ascii="Times New Roman" w:hAnsi="Times New Roman"/>
          <w:snapToGrid w:val="0"/>
          <w:sz w:val="20"/>
        </w:rPr>
        <w:t xml:space="preserve">* </w:t>
      </w:r>
      <w:r w:rsidRPr="0049305C">
        <w:rPr>
          <w:rFonts w:ascii="Times New Roman" w:hAnsi="Times New Roman"/>
          <w:snapToGrid w:val="0"/>
          <w:sz w:val="20"/>
        </w:rPr>
        <w:t>Provisional CIPAC method 20</w:t>
      </w:r>
      <w:r w:rsidR="004E2893">
        <w:rPr>
          <w:rFonts w:ascii="Times New Roman" w:hAnsi="Times New Roman"/>
          <w:snapToGrid w:val="0"/>
          <w:sz w:val="20"/>
        </w:rPr>
        <w:t>20</w:t>
      </w:r>
      <w:r w:rsidRPr="0049305C">
        <w:rPr>
          <w:rFonts w:ascii="Times New Roman" w:hAnsi="Times New Roman"/>
          <w:snapToGrid w:val="0"/>
          <w:sz w:val="20"/>
        </w:rPr>
        <w:t>.  Based on a method supplied by Syngenta Crop Protection, USA</w:t>
      </w:r>
    </w:p>
    <w:p w14:paraId="645554BA" w14:textId="77777777" w:rsidR="00D26996" w:rsidRDefault="00D26996" w:rsidP="00673C8F">
      <w:pPr>
        <w:ind w:firstLine="180"/>
        <w:jc w:val="both"/>
        <w:rPr>
          <w:rFonts w:ascii="Times New Roman" w:hAnsi="Times New Roman"/>
          <w:sz w:val="28"/>
          <w:szCs w:val="28"/>
        </w:rPr>
      </w:pPr>
    </w:p>
    <w:p w14:paraId="7EEDD991" w14:textId="77777777" w:rsidR="00D26996" w:rsidRDefault="00D26996" w:rsidP="008F4C94">
      <w:pPr>
        <w:jc w:val="both"/>
        <w:rPr>
          <w:rFonts w:ascii="Times New Roman" w:hAnsi="Times New Roman"/>
          <w:sz w:val="28"/>
          <w:szCs w:val="28"/>
        </w:rPr>
      </w:pPr>
    </w:p>
    <w:p w14:paraId="68CFB2D0" w14:textId="030BB699" w:rsidR="008117DF" w:rsidRDefault="008117DF" w:rsidP="00C0582D">
      <w:pPr>
        <w:jc w:val="both"/>
        <w:rPr>
          <w:rFonts w:ascii="Times New Roman" w:hAnsi="Times New Roman"/>
          <w:sz w:val="28"/>
          <w:szCs w:val="28"/>
        </w:rPr>
      </w:pPr>
    </w:p>
    <w:p w14:paraId="7368C7AC" w14:textId="3D94103E" w:rsidR="008117DF" w:rsidRDefault="00C0582D" w:rsidP="00C0582D">
      <w:pPr>
        <w:jc w:val="both"/>
        <w:rPr>
          <w:rFonts w:ascii="Times New Roman" w:hAnsi="Times New Roman"/>
          <w:sz w:val="28"/>
          <w:szCs w:val="28"/>
        </w:rPr>
      </w:pPr>
      <w:r>
        <w:rPr>
          <w:noProof/>
        </w:rPr>
        <w:drawing>
          <wp:inline distT="0" distB="0" distL="0" distR="0" wp14:anchorId="743FF4A9" wp14:editId="791C8001">
            <wp:extent cx="5524500" cy="35909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590925"/>
                    </a:xfrm>
                    <a:prstGeom prst="rect">
                      <a:avLst/>
                    </a:prstGeom>
                    <a:noFill/>
                    <a:ln>
                      <a:noFill/>
                    </a:ln>
                  </pic:spPr>
                </pic:pic>
              </a:graphicData>
            </a:graphic>
          </wp:inline>
        </w:drawing>
      </w:r>
    </w:p>
    <w:p w14:paraId="6F1D7D04" w14:textId="3544B238" w:rsidR="008F4C94" w:rsidRDefault="008F4C94" w:rsidP="00C0582D">
      <w:pPr>
        <w:pStyle w:val="Heading1"/>
        <w:numPr>
          <w:ilvl w:val="0"/>
          <w:numId w:val="0"/>
        </w:numPr>
        <w:rPr>
          <w:b w:val="0"/>
          <w:sz w:val="22"/>
          <w:szCs w:val="22"/>
        </w:rPr>
      </w:pPr>
    </w:p>
    <w:p w14:paraId="3B6A8791" w14:textId="2862378F" w:rsidR="00A8130F" w:rsidRDefault="008F4C94" w:rsidP="00C0582D">
      <w:pPr>
        <w:pStyle w:val="Heading1"/>
        <w:numPr>
          <w:ilvl w:val="0"/>
          <w:numId w:val="0"/>
        </w:numPr>
        <w:ind w:left="1530" w:hanging="630"/>
        <w:rPr>
          <w:rFonts w:ascii="Times New Roman" w:hAnsi="Times New Roman"/>
          <w:b w:val="0"/>
          <w:sz w:val="28"/>
          <w:szCs w:val="28"/>
        </w:rPr>
      </w:pPr>
      <w:r>
        <w:rPr>
          <w:rFonts w:ascii="Times New Roman" w:hAnsi="Times New Roman"/>
          <w:sz w:val="28"/>
          <w:szCs w:val="28"/>
        </w:rPr>
        <w:t xml:space="preserve">     </w:t>
      </w:r>
      <w:r w:rsidR="00D90C5B">
        <w:rPr>
          <w:rFonts w:ascii="Times New Roman" w:hAnsi="Times New Roman"/>
          <w:sz w:val="28"/>
          <w:szCs w:val="28"/>
        </w:rPr>
        <w:t xml:space="preserve">Fig 1 </w:t>
      </w:r>
      <w:r w:rsidR="00D90C5B">
        <w:rPr>
          <w:rFonts w:ascii="Times New Roman" w:hAnsi="Times New Roman"/>
          <w:b w:val="0"/>
          <w:sz w:val="28"/>
          <w:szCs w:val="28"/>
        </w:rPr>
        <w:t xml:space="preserve">Typical IR spectrum according to </w:t>
      </w:r>
      <w:r w:rsidR="001F58C9">
        <w:rPr>
          <w:rFonts w:ascii="Times New Roman" w:hAnsi="Times New Roman"/>
          <w:b w:val="0"/>
          <w:sz w:val="28"/>
          <w:szCs w:val="28"/>
        </w:rPr>
        <w:t>133</w:t>
      </w:r>
      <w:r w:rsidR="00D90C5B">
        <w:rPr>
          <w:rFonts w:ascii="Times New Roman" w:hAnsi="Times New Roman"/>
          <w:b w:val="0"/>
          <w:sz w:val="28"/>
          <w:szCs w:val="28"/>
        </w:rPr>
        <w:t>/TC/M/2.1</w:t>
      </w:r>
    </w:p>
    <w:p w14:paraId="693FC090" w14:textId="7C47EB82" w:rsidR="00985D54" w:rsidRDefault="00985D54" w:rsidP="00A43313"/>
    <w:p w14:paraId="6E22DFD2" w14:textId="4D6333EC" w:rsidR="00985D54" w:rsidRDefault="00EA25AB" w:rsidP="00A43313">
      <w:r w:rsidRPr="00EA25AB">
        <w:rPr>
          <w:noProof/>
        </w:rPr>
        <w:drawing>
          <wp:inline distT="0" distB="0" distL="0" distR="0" wp14:anchorId="71CBBFEB" wp14:editId="7283DEC3">
            <wp:extent cx="5581650" cy="3686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2458" cy="3693313"/>
                    </a:xfrm>
                    <a:prstGeom prst="rect">
                      <a:avLst/>
                    </a:prstGeom>
                  </pic:spPr>
                </pic:pic>
              </a:graphicData>
            </a:graphic>
          </wp:inline>
        </w:drawing>
      </w:r>
    </w:p>
    <w:p w14:paraId="0CC979E1" w14:textId="77777777" w:rsidR="00985D54" w:rsidRDefault="00985D54" w:rsidP="00A43313"/>
    <w:p w14:paraId="684F27AB" w14:textId="09A05706" w:rsidR="009B71E5" w:rsidRDefault="00794B23" w:rsidP="00C0582D">
      <w:pPr>
        <w:ind w:left="1440" w:hanging="360"/>
        <w:rPr>
          <w:rFonts w:ascii="Times New Roman" w:hAnsi="Times New Roman"/>
          <w:sz w:val="28"/>
          <w:szCs w:val="28"/>
        </w:rPr>
      </w:pPr>
      <w:r>
        <w:rPr>
          <w:rFonts w:ascii="Times New Roman" w:hAnsi="Times New Roman"/>
          <w:b/>
          <w:sz w:val="28"/>
          <w:szCs w:val="28"/>
        </w:rPr>
        <w:t xml:space="preserve">    </w:t>
      </w:r>
      <w:r w:rsidR="009B71E5" w:rsidRPr="009B71E5">
        <w:rPr>
          <w:rFonts w:ascii="Times New Roman" w:hAnsi="Times New Roman"/>
          <w:b/>
          <w:sz w:val="28"/>
          <w:szCs w:val="28"/>
        </w:rPr>
        <w:t>Fig 2</w:t>
      </w:r>
      <w:r w:rsidR="009B71E5">
        <w:rPr>
          <w:rFonts w:ascii="Times New Roman" w:hAnsi="Times New Roman"/>
          <w:sz w:val="28"/>
          <w:szCs w:val="28"/>
        </w:rPr>
        <w:t xml:space="preserve"> Typical chromatogram of A</w:t>
      </w:r>
      <w:r w:rsidR="00FD42B0">
        <w:rPr>
          <w:rFonts w:ascii="Times New Roman" w:hAnsi="Times New Roman"/>
          <w:sz w:val="28"/>
          <w:szCs w:val="28"/>
        </w:rPr>
        <w:t>metryn</w:t>
      </w:r>
      <w:r w:rsidR="009B71E5">
        <w:rPr>
          <w:rFonts w:ascii="Times New Roman" w:hAnsi="Times New Roman"/>
          <w:sz w:val="28"/>
          <w:szCs w:val="28"/>
        </w:rPr>
        <w:t xml:space="preserve"> TC</w:t>
      </w:r>
    </w:p>
    <w:p w14:paraId="5B1A68C2" w14:textId="77777777" w:rsidR="009B71E5" w:rsidRDefault="009B71E5" w:rsidP="009B71E5">
      <w:pPr>
        <w:ind w:left="720" w:firstLine="720"/>
      </w:pPr>
    </w:p>
    <w:p w14:paraId="1F31C720" w14:textId="77777777" w:rsidR="009B71E5" w:rsidRDefault="009B71E5" w:rsidP="009B71E5">
      <w:pPr>
        <w:ind w:left="720" w:firstLine="720"/>
      </w:pPr>
    </w:p>
    <w:p w14:paraId="527B7D99" w14:textId="0B830B19" w:rsidR="00A851FF" w:rsidRDefault="00A851FF" w:rsidP="009B71E5">
      <w:pPr>
        <w:ind w:left="720" w:firstLine="720"/>
      </w:pPr>
    </w:p>
    <w:p w14:paraId="1774AADC" w14:textId="71CB885E" w:rsidR="00EA25AB" w:rsidRDefault="00EA25AB" w:rsidP="008D07CF"/>
    <w:p w14:paraId="283B852C" w14:textId="714476C3" w:rsidR="00EA25AB" w:rsidRDefault="00DA0BD5" w:rsidP="00DA0BD5">
      <w:r w:rsidRPr="00DA0BD5">
        <w:rPr>
          <w:noProof/>
        </w:rPr>
        <w:drawing>
          <wp:inline distT="0" distB="0" distL="0" distR="0" wp14:anchorId="6A8CFFAA" wp14:editId="6BE1A4D7">
            <wp:extent cx="5548630" cy="3800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0" cy="3800475"/>
                    </a:xfrm>
                    <a:prstGeom prst="rect">
                      <a:avLst/>
                    </a:prstGeom>
                  </pic:spPr>
                </pic:pic>
              </a:graphicData>
            </a:graphic>
          </wp:inline>
        </w:drawing>
      </w:r>
    </w:p>
    <w:p w14:paraId="53B0D8A3" w14:textId="030FB296" w:rsidR="009B71E5" w:rsidRDefault="009B71E5" w:rsidP="00A851FF"/>
    <w:p w14:paraId="4367F8A3" w14:textId="19715F52" w:rsidR="00A851FF" w:rsidRDefault="00D51762" w:rsidP="004D345C">
      <w:pPr>
        <w:ind w:left="720" w:firstLine="270"/>
        <w:rPr>
          <w:rFonts w:ascii="Times New Roman" w:hAnsi="Times New Roman"/>
          <w:sz w:val="28"/>
          <w:szCs w:val="28"/>
        </w:rPr>
      </w:pPr>
      <w:r>
        <w:rPr>
          <w:rFonts w:ascii="Times New Roman" w:hAnsi="Times New Roman"/>
          <w:b/>
          <w:sz w:val="28"/>
          <w:szCs w:val="28"/>
        </w:rPr>
        <w:t xml:space="preserve"> </w:t>
      </w:r>
      <w:r w:rsidR="00A851FF" w:rsidRPr="009B71E5">
        <w:rPr>
          <w:rFonts w:ascii="Times New Roman" w:hAnsi="Times New Roman"/>
          <w:b/>
          <w:sz w:val="28"/>
          <w:szCs w:val="28"/>
        </w:rPr>
        <w:t xml:space="preserve">Fig </w:t>
      </w:r>
      <w:r w:rsidR="00A851FF">
        <w:rPr>
          <w:rFonts w:ascii="Times New Roman" w:hAnsi="Times New Roman"/>
          <w:b/>
          <w:sz w:val="28"/>
          <w:szCs w:val="28"/>
        </w:rPr>
        <w:t>3</w:t>
      </w:r>
      <w:r w:rsidR="00A851FF">
        <w:rPr>
          <w:rFonts w:ascii="Times New Roman" w:hAnsi="Times New Roman"/>
          <w:sz w:val="28"/>
          <w:szCs w:val="28"/>
        </w:rPr>
        <w:t xml:space="preserve"> Typical chromatogram of A</w:t>
      </w:r>
      <w:r w:rsidR="00FD42B0">
        <w:rPr>
          <w:rFonts w:ascii="Times New Roman" w:hAnsi="Times New Roman"/>
          <w:sz w:val="28"/>
          <w:szCs w:val="28"/>
        </w:rPr>
        <w:t>metryn</w:t>
      </w:r>
      <w:r w:rsidR="00A851FF">
        <w:rPr>
          <w:rFonts w:ascii="Times New Roman" w:hAnsi="Times New Roman"/>
          <w:sz w:val="28"/>
          <w:szCs w:val="28"/>
        </w:rPr>
        <w:t xml:space="preserve"> in WG Formulation</w:t>
      </w:r>
    </w:p>
    <w:p w14:paraId="488FD53D" w14:textId="77777777" w:rsidR="00CB6939" w:rsidRDefault="00CB6939" w:rsidP="0080563C">
      <w:pPr>
        <w:rPr>
          <w:rFonts w:ascii="Times New Roman" w:hAnsi="Times New Roman"/>
          <w:sz w:val="28"/>
          <w:szCs w:val="28"/>
        </w:rPr>
      </w:pPr>
    </w:p>
    <w:p w14:paraId="7B5444CA" w14:textId="2C95C2FF" w:rsidR="004A224A" w:rsidRDefault="00765915" w:rsidP="00A851FF">
      <w:r w:rsidRPr="00765915">
        <w:rPr>
          <w:noProof/>
        </w:rPr>
        <w:drawing>
          <wp:inline distT="0" distB="0" distL="0" distR="0" wp14:anchorId="08668409" wp14:editId="4897B95C">
            <wp:extent cx="5734050"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4050" cy="3409950"/>
                    </a:xfrm>
                    <a:prstGeom prst="rect">
                      <a:avLst/>
                    </a:prstGeom>
                  </pic:spPr>
                </pic:pic>
              </a:graphicData>
            </a:graphic>
          </wp:inline>
        </w:drawing>
      </w:r>
    </w:p>
    <w:p w14:paraId="08D3CAEB" w14:textId="77777777" w:rsidR="00DA0BD5" w:rsidRDefault="00DA0BD5" w:rsidP="00A851FF"/>
    <w:p w14:paraId="297FE653" w14:textId="4A0DD4CF" w:rsidR="004A224A" w:rsidRPr="009B71E5" w:rsidRDefault="00BD5C5A" w:rsidP="004D345C">
      <w:pPr>
        <w:ind w:left="720" w:firstLine="90"/>
      </w:pPr>
      <w:r>
        <w:rPr>
          <w:rFonts w:ascii="Times New Roman" w:hAnsi="Times New Roman"/>
          <w:b/>
          <w:sz w:val="28"/>
          <w:szCs w:val="28"/>
        </w:rPr>
        <w:t xml:space="preserve">  </w:t>
      </w:r>
      <w:r w:rsidR="004A224A" w:rsidRPr="009B71E5">
        <w:rPr>
          <w:rFonts w:ascii="Times New Roman" w:hAnsi="Times New Roman"/>
          <w:b/>
          <w:sz w:val="28"/>
          <w:szCs w:val="28"/>
        </w:rPr>
        <w:t xml:space="preserve">Fig </w:t>
      </w:r>
      <w:r w:rsidR="004A224A">
        <w:rPr>
          <w:rFonts w:ascii="Times New Roman" w:hAnsi="Times New Roman"/>
          <w:b/>
          <w:sz w:val="28"/>
          <w:szCs w:val="28"/>
        </w:rPr>
        <w:t>4</w:t>
      </w:r>
      <w:r w:rsidR="004A224A">
        <w:rPr>
          <w:rFonts w:ascii="Times New Roman" w:hAnsi="Times New Roman"/>
          <w:sz w:val="28"/>
          <w:szCs w:val="28"/>
        </w:rPr>
        <w:t xml:space="preserve"> Typical chromatogram of A</w:t>
      </w:r>
      <w:r w:rsidR="00FD42B0">
        <w:rPr>
          <w:rFonts w:ascii="Times New Roman" w:hAnsi="Times New Roman"/>
          <w:sz w:val="28"/>
          <w:szCs w:val="28"/>
        </w:rPr>
        <w:t>metryn</w:t>
      </w:r>
      <w:r w:rsidR="004A224A">
        <w:rPr>
          <w:rFonts w:ascii="Times New Roman" w:hAnsi="Times New Roman"/>
          <w:sz w:val="28"/>
          <w:szCs w:val="28"/>
        </w:rPr>
        <w:t xml:space="preserve"> in SC Formulation</w:t>
      </w:r>
    </w:p>
    <w:sectPr w:rsidR="004A224A" w:rsidRPr="009B71E5" w:rsidSect="00F47C6F">
      <w:headerReference w:type="default" r:id="rId16"/>
      <w:footerReference w:type="default" r:id="rId17"/>
      <w:headerReference w:type="first" r:id="rId18"/>
      <w:type w:val="continuous"/>
      <w:pgSz w:w="11906" w:h="16838" w:code="9"/>
      <w:pgMar w:top="1440" w:right="1152" w:bottom="1152" w:left="2016"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2A60A" w14:textId="77777777" w:rsidR="00F1107E" w:rsidRDefault="00F1107E">
      <w:r>
        <w:separator/>
      </w:r>
    </w:p>
  </w:endnote>
  <w:endnote w:type="continuationSeparator" w:id="0">
    <w:p w14:paraId="3B3FB581" w14:textId="77777777" w:rsidR="00F1107E" w:rsidRDefault="00F1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AA91" w14:textId="77777777" w:rsidR="007801C0" w:rsidRPr="007801C0" w:rsidRDefault="007801C0" w:rsidP="007801C0">
    <w:pPr>
      <w:widowControl w:val="0"/>
      <w:tabs>
        <w:tab w:val="left" w:pos="360"/>
        <w:tab w:val="left" w:pos="540"/>
        <w:tab w:val="left" w:pos="2468"/>
        <w:tab w:val="center" w:pos="4536"/>
        <w:tab w:val="right" w:pos="9072"/>
        <w:tab w:val="right" w:pos="9676"/>
      </w:tabs>
      <w:jc w:val="both"/>
      <w:rPr>
        <w:rFonts w:ascii="Times New Roman" w:hAnsi="Times New Roman"/>
        <w:snapToGrid w:val="0"/>
        <w:sz w:val="2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500EA" w14:textId="77777777" w:rsidR="00F1107E" w:rsidRDefault="00F1107E">
      <w:r>
        <w:separator/>
      </w:r>
    </w:p>
  </w:footnote>
  <w:footnote w:type="continuationSeparator" w:id="0">
    <w:p w14:paraId="41B0FC50" w14:textId="77777777" w:rsidR="00F1107E" w:rsidRDefault="00F1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A01B" w14:textId="5853491F" w:rsidR="00704726" w:rsidRPr="0049305C" w:rsidRDefault="00704726">
    <w:pPr>
      <w:pStyle w:val="Header"/>
      <w:rPr>
        <w:rFonts w:ascii="Times New Roman" w:hAnsi="Times New Roman"/>
        <w:sz w:val="28"/>
        <w:szCs w:val="28"/>
      </w:rPr>
    </w:pPr>
    <w:r>
      <w:tab/>
    </w:r>
    <w:r>
      <w:tab/>
    </w:r>
    <w:r w:rsidR="00BA6A4A" w:rsidRPr="0049305C">
      <w:rPr>
        <w:sz w:val="28"/>
        <w:szCs w:val="28"/>
      </w:rPr>
      <w:t xml:space="preserve">   </w:t>
    </w:r>
    <w:r w:rsidRPr="0049305C">
      <w:rPr>
        <w:rFonts w:ascii="Times New Roman" w:hAnsi="Times New Roman"/>
        <w:sz w:val="28"/>
        <w:szCs w:val="28"/>
      </w:rPr>
      <w:t xml:space="preserve">CIPAC </w:t>
    </w:r>
    <w:r w:rsidR="004023F3">
      <w:rPr>
        <w:rFonts w:ascii="Times New Roman" w:hAnsi="Times New Roman"/>
        <w:sz w:val="28"/>
        <w:szCs w:val="28"/>
      </w:rPr>
      <w:t>5265</w:t>
    </w:r>
    <w:r w:rsidRPr="0049305C">
      <w:rPr>
        <w:rFonts w:ascii="Times New Roman" w:hAnsi="Times New Roman"/>
        <w:sz w:val="28"/>
        <w:szCs w:val="28"/>
      </w:rPr>
      <w:t>/m A</w:t>
    </w:r>
    <w:r w:rsidR="006455EB">
      <w:rPr>
        <w:rFonts w:ascii="Times New Roman" w:hAnsi="Times New Roman"/>
        <w:sz w:val="28"/>
        <w:szCs w:val="28"/>
      </w:rPr>
      <w:t>metryn</w:t>
    </w:r>
  </w:p>
  <w:p w14:paraId="43CE8C3B" w14:textId="7F955A5F" w:rsidR="00704726" w:rsidRPr="0049305C" w:rsidRDefault="00704726">
    <w:pPr>
      <w:pStyle w:val="Header"/>
      <w:rPr>
        <w:rFonts w:ascii="Times New Roman" w:hAnsi="Times New Roman"/>
        <w:sz w:val="28"/>
        <w:szCs w:val="28"/>
      </w:rPr>
    </w:pPr>
    <w:r w:rsidRPr="0049305C">
      <w:rPr>
        <w:rFonts w:ascii="Times New Roman" w:hAnsi="Times New Roman"/>
        <w:sz w:val="28"/>
        <w:szCs w:val="28"/>
      </w:rPr>
      <w:tab/>
    </w:r>
    <w:r w:rsidRPr="0049305C">
      <w:rPr>
        <w:rFonts w:ascii="Times New Roman" w:hAnsi="Times New Roman"/>
        <w:sz w:val="28"/>
        <w:szCs w:val="28"/>
      </w:rPr>
      <w:tab/>
      <w:t>(</w:t>
    </w:r>
    <w:r w:rsidR="006455EB">
      <w:rPr>
        <w:rFonts w:ascii="Times New Roman" w:hAnsi="Times New Roman"/>
        <w:sz w:val="28"/>
        <w:szCs w:val="28"/>
      </w:rPr>
      <w:t>September</w:t>
    </w:r>
    <w:r w:rsidRPr="0049305C">
      <w:rPr>
        <w:rFonts w:ascii="Times New Roman" w:hAnsi="Times New Roman"/>
        <w:sz w:val="28"/>
        <w:szCs w:val="28"/>
      </w:rPr>
      <w:t xml:space="preserve"> 20</w:t>
    </w:r>
    <w:r w:rsidR="006455EB">
      <w:rPr>
        <w:rFonts w:ascii="Times New Roman" w:hAnsi="Times New Roman"/>
        <w:sz w:val="28"/>
        <w:szCs w:val="28"/>
      </w:rPr>
      <w:t>20</w:t>
    </w:r>
    <w:r w:rsidRPr="0049305C">
      <w:rPr>
        <w:rFonts w:ascii="Times New Roman" w:hAnsi="Times New Roman"/>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B738" w14:textId="654179FB" w:rsidR="00F56C81" w:rsidRPr="0049305C" w:rsidRDefault="00F56C81" w:rsidP="00F56C81">
    <w:pPr>
      <w:pStyle w:val="Head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49305C">
      <w:rPr>
        <w:rFonts w:ascii="Times New Roman" w:hAnsi="Times New Roman"/>
        <w:sz w:val="28"/>
        <w:szCs w:val="28"/>
      </w:rPr>
      <w:t xml:space="preserve">CIPAC </w:t>
    </w:r>
    <w:r w:rsidR="004023F3">
      <w:rPr>
        <w:rFonts w:ascii="Times New Roman" w:hAnsi="Times New Roman"/>
        <w:sz w:val="28"/>
        <w:szCs w:val="28"/>
      </w:rPr>
      <w:t>5265</w:t>
    </w:r>
    <w:r w:rsidRPr="0049305C">
      <w:rPr>
        <w:rFonts w:ascii="Times New Roman" w:hAnsi="Times New Roman"/>
        <w:sz w:val="28"/>
        <w:szCs w:val="28"/>
      </w:rPr>
      <w:t>/m A</w:t>
    </w:r>
    <w:r w:rsidR="00390AD6">
      <w:rPr>
        <w:rFonts w:ascii="Times New Roman" w:hAnsi="Times New Roman"/>
        <w:sz w:val="28"/>
        <w:szCs w:val="28"/>
      </w:rPr>
      <w:t>metryn</w:t>
    </w:r>
  </w:p>
  <w:p w14:paraId="7278A76C" w14:textId="747818F5" w:rsidR="00F56C81" w:rsidRPr="0049305C" w:rsidRDefault="00F56C81" w:rsidP="00F56C81">
    <w:pPr>
      <w:pStyle w:val="Header"/>
      <w:rPr>
        <w:rFonts w:ascii="Times New Roman" w:hAnsi="Times New Roman"/>
        <w:sz w:val="28"/>
        <w:szCs w:val="28"/>
      </w:rPr>
    </w:pPr>
    <w:r w:rsidRPr="0049305C">
      <w:rPr>
        <w:rFonts w:ascii="Times New Roman" w:hAnsi="Times New Roman"/>
        <w:sz w:val="28"/>
        <w:szCs w:val="28"/>
      </w:rPr>
      <w:tab/>
    </w:r>
    <w:r w:rsidRPr="0049305C">
      <w:rPr>
        <w:rFonts w:ascii="Times New Roman" w:hAnsi="Times New Roman"/>
        <w:sz w:val="28"/>
        <w:szCs w:val="28"/>
      </w:rPr>
      <w:tab/>
      <w:t>(</w:t>
    </w:r>
    <w:r w:rsidR="00390AD6">
      <w:rPr>
        <w:rFonts w:ascii="Times New Roman" w:hAnsi="Times New Roman"/>
        <w:sz w:val="28"/>
        <w:szCs w:val="28"/>
      </w:rPr>
      <w:t>September</w:t>
    </w:r>
    <w:r w:rsidRPr="0049305C">
      <w:rPr>
        <w:rFonts w:ascii="Times New Roman" w:hAnsi="Times New Roman"/>
        <w:sz w:val="28"/>
        <w:szCs w:val="28"/>
      </w:rPr>
      <w:t xml:space="preserve"> 20</w:t>
    </w:r>
    <w:r w:rsidR="00390AD6">
      <w:rPr>
        <w:rFonts w:ascii="Times New Roman" w:hAnsi="Times New Roman"/>
        <w:sz w:val="28"/>
        <w:szCs w:val="28"/>
      </w:rPr>
      <w:t>20</w:t>
    </w:r>
    <w:r w:rsidRPr="0049305C">
      <w:rPr>
        <w:rFonts w:ascii="Times New Roman" w:hAnsi="Times New Roman"/>
        <w:sz w:val="28"/>
        <w:szCs w:val="28"/>
      </w:rPr>
      <w:t>)</w:t>
    </w:r>
  </w:p>
  <w:p w14:paraId="398EC71F" w14:textId="77777777" w:rsidR="00F56C81" w:rsidRDefault="00F5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pt;height:20.25pt" o:bullet="t">
        <v:imagedata r:id="rId1" o:title=""/>
      </v:shape>
    </w:pict>
  </w:numPicBullet>
  <w:abstractNum w:abstractNumId="0" w15:restartNumberingAfterBreak="0">
    <w:nsid w:val="023F6115"/>
    <w:multiLevelType w:val="hybridMultilevel"/>
    <w:tmpl w:val="947004C6"/>
    <w:lvl w:ilvl="0" w:tplc="758E5AF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DA5378"/>
    <w:multiLevelType w:val="multilevel"/>
    <w:tmpl w:val="12C675A0"/>
    <w:lvl w:ilvl="0">
      <w:start w:val="1"/>
      <w:numFmt w:val="decimal"/>
      <w:lvlText w:val="%1."/>
      <w:lvlJc w:val="left"/>
      <w:pPr>
        <w:tabs>
          <w:tab w:val="num" w:pos="510"/>
        </w:tabs>
        <w:ind w:left="510" w:hanging="510"/>
      </w:pPr>
      <w:rPr>
        <w:rFonts w:ascii="Arial" w:hAnsi="Arial" w:hint="default"/>
        <w:b/>
        <w:i w:val="0"/>
        <w:caps w:val="0"/>
        <w:sz w:val="32"/>
        <w:szCs w:val="32"/>
        <w:u w:val="none"/>
      </w:rPr>
    </w:lvl>
    <w:lvl w:ilvl="1">
      <w:start w:val="1"/>
      <w:numFmt w:val="decimal"/>
      <w:lvlText w:val="%1.%2"/>
      <w:lvlJc w:val="left"/>
      <w:pPr>
        <w:tabs>
          <w:tab w:val="num" w:pos="567"/>
        </w:tabs>
        <w:ind w:left="360" w:hanging="360"/>
      </w:pPr>
      <w:rPr>
        <w:rFonts w:ascii="Arial Bold" w:hAnsi="Arial Bold" w:hint="default"/>
        <w:b/>
        <w:i w:val="0"/>
        <w:sz w:val="24"/>
        <w:szCs w:val="24"/>
      </w:rPr>
    </w:lvl>
    <w:lvl w:ilvl="2">
      <w:start w:val="1"/>
      <w:numFmt w:val="decimal"/>
      <w:lvlText w:val="%1.%2.%3"/>
      <w:lvlJc w:val="left"/>
      <w:pPr>
        <w:tabs>
          <w:tab w:val="num" w:pos="720"/>
        </w:tabs>
        <w:ind w:left="360" w:hanging="360"/>
      </w:pPr>
      <w:rPr>
        <w:rFonts w:ascii="Arial" w:hAnsi="Arial" w:hint="default"/>
        <w:b w:val="0"/>
        <w:i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F317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334BAB"/>
    <w:multiLevelType w:val="singleLevel"/>
    <w:tmpl w:val="5E66F608"/>
    <w:lvl w:ilvl="0">
      <w:start w:val="2"/>
      <w:numFmt w:val="decimal"/>
      <w:lvlText w:val="%1"/>
      <w:lvlJc w:val="left"/>
      <w:pPr>
        <w:tabs>
          <w:tab w:val="num" w:pos="495"/>
        </w:tabs>
        <w:ind w:left="495" w:hanging="495"/>
      </w:pPr>
      <w:rPr>
        <w:rFonts w:hint="default"/>
      </w:rPr>
    </w:lvl>
  </w:abstractNum>
  <w:abstractNum w:abstractNumId="4" w15:restartNumberingAfterBreak="0">
    <w:nsid w:val="1A5E2F99"/>
    <w:multiLevelType w:val="hybridMultilevel"/>
    <w:tmpl w:val="57B66998"/>
    <w:lvl w:ilvl="0" w:tplc="61B49618">
      <w:start w:val="1"/>
      <w:numFmt w:val="decimal"/>
      <w:lvlText w:val="%1."/>
      <w:lvlJc w:val="left"/>
      <w:pPr>
        <w:tabs>
          <w:tab w:val="num" w:pos="720"/>
        </w:tabs>
        <w:ind w:left="720" w:hanging="360"/>
      </w:pPr>
    </w:lvl>
    <w:lvl w:ilvl="1" w:tplc="C3E0EBEC" w:tentative="1">
      <w:start w:val="1"/>
      <w:numFmt w:val="decimal"/>
      <w:lvlText w:val="%2."/>
      <w:lvlJc w:val="left"/>
      <w:pPr>
        <w:tabs>
          <w:tab w:val="num" w:pos="1440"/>
        </w:tabs>
        <w:ind w:left="1440" w:hanging="360"/>
      </w:pPr>
    </w:lvl>
    <w:lvl w:ilvl="2" w:tplc="439E7458" w:tentative="1">
      <w:start w:val="1"/>
      <w:numFmt w:val="decimal"/>
      <w:lvlText w:val="%3."/>
      <w:lvlJc w:val="left"/>
      <w:pPr>
        <w:tabs>
          <w:tab w:val="num" w:pos="2160"/>
        </w:tabs>
        <w:ind w:left="2160" w:hanging="360"/>
      </w:pPr>
    </w:lvl>
    <w:lvl w:ilvl="3" w:tplc="CEBA4F54" w:tentative="1">
      <w:start w:val="1"/>
      <w:numFmt w:val="decimal"/>
      <w:lvlText w:val="%4."/>
      <w:lvlJc w:val="left"/>
      <w:pPr>
        <w:tabs>
          <w:tab w:val="num" w:pos="2880"/>
        </w:tabs>
        <w:ind w:left="2880" w:hanging="360"/>
      </w:pPr>
    </w:lvl>
    <w:lvl w:ilvl="4" w:tplc="A21225B8" w:tentative="1">
      <w:start w:val="1"/>
      <w:numFmt w:val="decimal"/>
      <w:lvlText w:val="%5."/>
      <w:lvlJc w:val="left"/>
      <w:pPr>
        <w:tabs>
          <w:tab w:val="num" w:pos="3600"/>
        </w:tabs>
        <w:ind w:left="3600" w:hanging="360"/>
      </w:pPr>
    </w:lvl>
    <w:lvl w:ilvl="5" w:tplc="697C1444" w:tentative="1">
      <w:start w:val="1"/>
      <w:numFmt w:val="decimal"/>
      <w:lvlText w:val="%6."/>
      <w:lvlJc w:val="left"/>
      <w:pPr>
        <w:tabs>
          <w:tab w:val="num" w:pos="4320"/>
        </w:tabs>
        <w:ind w:left="4320" w:hanging="360"/>
      </w:pPr>
    </w:lvl>
    <w:lvl w:ilvl="6" w:tplc="E3DC2F56" w:tentative="1">
      <w:start w:val="1"/>
      <w:numFmt w:val="decimal"/>
      <w:lvlText w:val="%7."/>
      <w:lvlJc w:val="left"/>
      <w:pPr>
        <w:tabs>
          <w:tab w:val="num" w:pos="5040"/>
        </w:tabs>
        <w:ind w:left="5040" w:hanging="360"/>
      </w:pPr>
    </w:lvl>
    <w:lvl w:ilvl="7" w:tplc="73E44CF2" w:tentative="1">
      <w:start w:val="1"/>
      <w:numFmt w:val="decimal"/>
      <w:lvlText w:val="%8."/>
      <w:lvlJc w:val="left"/>
      <w:pPr>
        <w:tabs>
          <w:tab w:val="num" w:pos="5760"/>
        </w:tabs>
        <w:ind w:left="5760" w:hanging="360"/>
      </w:pPr>
    </w:lvl>
    <w:lvl w:ilvl="8" w:tplc="6B8E86B4" w:tentative="1">
      <w:start w:val="1"/>
      <w:numFmt w:val="decimal"/>
      <w:lvlText w:val="%9."/>
      <w:lvlJc w:val="left"/>
      <w:pPr>
        <w:tabs>
          <w:tab w:val="num" w:pos="6480"/>
        </w:tabs>
        <w:ind w:left="6480" w:hanging="360"/>
      </w:pPr>
    </w:lvl>
  </w:abstractNum>
  <w:abstractNum w:abstractNumId="5" w15:restartNumberingAfterBreak="0">
    <w:nsid w:val="1EBF468A"/>
    <w:multiLevelType w:val="multilevel"/>
    <w:tmpl w:val="E864D91E"/>
    <w:lvl w:ilvl="0">
      <w:start w:val="1"/>
      <w:numFmt w:val="decimal"/>
      <w:lvlText w:val="%1."/>
      <w:lvlJc w:val="left"/>
      <w:pPr>
        <w:tabs>
          <w:tab w:val="num" w:pos="510"/>
        </w:tabs>
        <w:ind w:left="510" w:hanging="510"/>
      </w:pPr>
      <w:rPr>
        <w:rFonts w:ascii="Arial" w:hAnsi="Arial" w:hint="default"/>
        <w:b/>
        <w:i w:val="0"/>
        <w:caps w:val="0"/>
        <w:sz w:val="32"/>
        <w:szCs w:val="32"/>
        <w:u w:val="none"/>
      </w:rPr>
    </w:lvl>
    <w:lvl w:ilvl="1">
      <w:start w:val="1"/>
      <w:numFmt w:val="decimal"/>
      <w:lvlText w:val="%1.%2"/>
      <w:lvlJc w:val="left"/>
      <w:pPr>
        <w:tabs>
          <w:tab w:val="num" w:pos="360"/>
        </w:tabs>
        <w:ind w:left="360" w:hanging="360"/>
      </w:pPr>
      <w:rPr>
        <w:rFonts w:ascii="Arial" w:hAnsi="Arial" w:hint="default"/>
        <w:b w:val="0"/>
        <w:i w:val="0"/>
        <w:sz w:val="24"/>
        <w:szCs w:val="24"/>
      </w:rPr>
    </w:lvl>
    <w:lvl w:ilvl="2">
      <w:start w:val="1"/>
      <w:numFmt w:val="decimal"/>
      <w:lvlText w:val="%1.%2.%3"/>
      <w:lvlJc w:val="left"/>
      <w:pPr>
        <w:tabs>
          <w:tab w:val="num" w:pos="72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1C40DB0"/>
    <w:multiLevelType w:val="singleLevel"/>
    <w:tmpl w:val="A1524DF4"/>
    <w:lvl w:ilvl="0">
      <w:start w:val="2"/>
      <w:numFmt w:val="decimal"/>
      <w:lvlText w:val="%1."/>
      <w:lvlJc w:val="left"/>
      <w:pPr>
        <w:tabs>
          <w:tab w:val="num" w:pos="720"/>
        </w:tabs>
        <w:ind w:left="720" w:hanging="720"/>
      </w:pPr>
      <w:rPr>
        <w:rFonts w:hint="default"/>
      </w:rPr>
    </w:lvl>
  </w:abstractNum>
  <w:abstractNum w:abstractNumId="7" w15:restartNumberingAfterBreak="0">
    <w:nsid w:val="27DC5273"/>
    <w:multiLevelType w:val="singleLevel"/>
    <w:tmpl w:val="5E66F608"/>
    <w:lvl w:ilvl="0">
      <w:start w:val="2"/>
      <w:numFmt w:val="decimal"/>
      <w:lvlText w:val="%1"/>
      <w:lvlJc w:val="left"/>
      <w:pPr>
        <w:tabs>
          <w:tab w:val="num" w:pos="495"/>
        </w:tabs>
        <w:ind w:left="495" w:hanging="495"/>
      </w:pPr>
      <w:rPr>
        <w:rFonts w:hint="default"/>
      </w:rPr>
    </w:lvl>
  </w:abstractNum>
  <w:abstractNum w:abstractNumId="8" w15:restartNumberingAfterBreak="0">
    <w:nsid w:val="2E273A0F"/>
    <w:multiLevelType w:val="multilevel"/>
    <w:tmpl w:val="3D8A416C"/>
    <w:lvl w:ilvl="0">
      <w:start w:val="1"/>
      <w:numFmt w:val="decimal"/>
      <w:lvlText w:val="%1"/>
      <w:lvlJc w:val="left"/>
      <w:pPr>
        <w:ind w:left="450" w:hanging="360"/>
      </w:pPr>
      <w:rPr>
        <w:rFonts w:hint="default"/>
        <w:b/>
      </w:rPr>
    </w:lvl>
    <w:lvl w:ilvl="1">
      <w:start w:val="1"/>
      <w:numFmt w:val="decimal"/>
      <w:isLgl/>
      <w:lvlText w:val="%1.%2"/>
      <w:lvlJc w:val="left"/>
      <w:pPr>
        <w:ind w:left="645" w:hanging="375"/>
      </w:pPr>
      <w:rPr>
        <w:rFonts w:hint="default"/>
        <w:b/>
      </w:rPr>
    </w:lvl>
    <w:lvl w:ilvl="2">
      <w:start w:val="1"/>
      <w:numFmt w:val="decimal"/>
      <w:isLgl/>
      <w:lvlText w:val="%1.%2.%3"/>
      <w:lvlJc w:val="left"/>
      <w:pPr>
        <w:ind w:left="117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690" w:hanging="2160"/>
      </w:pPr>
      <w:rPr>
        <w:rFonts w:hint="default"/>
      </w:rPr>
    </w:lvl>
  </w:abstractNum>
  <w:abstractNum w:abstractNumId="9" w15:restartNumberingAfterBreak="0">
    <w:nsid w:val="30CD73F6"/>
    <w:multiLevelType w:val="hybridMultilevel"/>
    <w:tmpl w:val="C792D5F4"/>
    <w:lvl w:ilvl="0" w:tplc="73CCEEE6">
      <w:start w:val="1"/>
      <w:numFmt w:val="decimal"/>
      <w:lvlText w:val="%1."/>
      <w:lvlJc w:val="left"/>
      <w:pPr>
        <w:tabs>
          <w:tab w:val="num" w:pos="720"/>
        </w:tabs>
        <w:ind w:left="720" w:hanging="360"/>
      </w:pPr>
    </w:lvl>
    <w:lvl w:ilvl="1" w:tplc="71F8C262" w:tentative="1">
      <w:start w:val="1"/>
      <w:numFmt w:val="decimal"/>
      <w:lvlText w:val="%2."/>
      <w:lvlJc w:val="left"/>
      <w:pPr>
        <w:tabs>
          <w:tab w:val="num" w:pos="1440"/>
        </w:tabs>
        <w:ind w:left="1440" w:hanging="360"/>
      </w:pPr>
    </w:lvl>
    <w:lvl w:ilvl="2" w:tplc="BB541F40" w:tentative="1">
      <w:start w:val="1"/>
      <w:numFmt w:val="decimal"/>
      <w:lvlText w:val="%3."/>
      <w:lvlJc w:val="left"/>
      <w:pPr>
        <w:tabs>
          <w:tab w:val="num" w:pos="2160"/>
        </w:tabs>
        <w:ind w:left="2160" w:hanging="360"/>
      </w:pPr>
    </w:lvl>
    <w:lvl w:ilvl="3" w:tplc="388249DC" w:tentative="1">
      <w:start w:val="1"/>
      <w:numFmt w:val="decimal"/>
      <w:lvlText w:val="%4."/>
      <w:lvlJc w:val="left"/>
      <w:pPr>
        <w:tabs>
          <w:tab w:val="num" w:pos="2880"/>
        </w:tabs>
        <w:ind w:left="2880" w:hanging="360"/>
      </w:pPr>
    </w:lvl>
    <w:lvl w:ilvl="4" w:tplc="F99C9622" w:tentative="1">
      <w:start w:val="1"/>
      <w:numFmt w:val="decimal"/>
      <w:lvlText w:val="%5."/>
      <w:lvlJc w:val="left"/>
      <w:pPr>
        <w:tabs>
          <w:tab w:val="num" w:pos="3600"/>
        </w:tabs>
        <w:ind w:left="3600" w:hanging="360"/>
      </w:pPr>
    </w:lvl>
    <w:lvl w:ilvl="5" w:tplc="2CF04180" w:tentative="1">
      <w:start w:val="1"/>
      <w:numFmt w:val="decimal"/>
      <w:lvlText w:val="%6."/>
      <w:lvlJc w:val="left"/>
      <w:pPr>
        <w:tabs>
          <w:tab w:val="num" w:pos="4320"/>
        </w:tabs>
        <w:ind w:left="4320" w:hanging="360"/>
      </w:pPr>
    </w:lvl>
    <w:lvl w:ilvl="6" w:tplc="3D22B3FC" w:tentative="1">
      <w:start w:val="1"/>
      <w:numFmt w:val="decimal"/>
      <w:lvlText w:val="%7."/>
      <w:lvlJc w:val="left"/>
      <w:pPr>
        <w:tabs>
          <w:tab w:val="num" w:pos="5040"/>
        </w:tabs>
        <w:ind w:left="5040" w:hanging="360"/>
      </w:pPr>
    </w:lvl>
    <w:lvl w:ilvl="7" w:tplc="8084BF3C" w:tentative="1">
      <w:start w:val="1"/>
      <w:numFmt w:val="decimal"/>
      <w:lvlText w:val="%8."/>
      <w:lvlJc w:val="left"/>
      <w:pPr>
        <w:tabs>
          <w:tab w:val="num" w:pos="5760"/>
        </w:tabs>
        <w:ind w:left="5760" w:hanging="360"/>
      </w:pPr>
    </w:lvl>
    <w:lvl w:ilvl="8" w:tplc="E60048C6" w:tentative="1">
      <w:start w:val="1"/>
      <w:numFmt w:val="decimal"/>
      <w:lvlText w:val="%9."/>
      <w:lvlJc w:val="left"/>
      <w:pPr>
        <w:tabs>
          <w:tab w:val="num" w:pos="6480"/>
        </w:tabs>
        <w:ind w:left="6480" w:hanging="360"/>
      </w:pPr>
    </w:lvl>
  </w:abstractNum>
  <w:abstractNum w:abstractNumId="10" w15:restartNumberingAfterBreak="0">
    <w:nsid w:val="328E3898"/>
    <w:multiLevelType w:val="multilevel"/>
    <w:tmpl w:val="5F781D9E"/>
    <w:lvl w:ilvl="0">
      <w:start w:val="1"/>
      <w:numFmt w:val="decimal"/>
      <w:pStyle w:val="Heading1"/>
      <w:lvlText w:val="%1."/>
      <w:lvlJc w:val="left"/>
      <w:pPr>
        <w:tabs>
          <w:tab w:val="num" w:pos="690"/>
        </w:tabs>
        <w:ind w:left="690" w:hanging="510"/>
      </w:pPr>
      <w:rPr>
        <w:rFonts w:ascii="Times New Roman" w:hAnsi="Times New Roman" w:cs="Times New Roman" w:hint="default"/>
        <w:b/>
        <w:i w:val="0"/>
        <w:caps w:val="0"/>
        <w:sz w:val="28"/>
        <w:szCs w:val="28"/>
        <w:u w:val="none"/>
      </w:rPr>
    </w:lvl>
    <w:lvl w:ilvl="1">
      <w:start w:val="1"/>
      <w:numFmt w:val="decimal"/>
      <w:pStyle w:val="Heading2"/>
      <w:lvlText w:val="%1.%2"/>
      <w:lvlJc w:val="left"/>
      <w:pPr>
        <w:tabs>
          <w:tab w:val="num" w:pos="837"/>
        </w:tabs>
        <w:ind w:left="630" w:hanging="360"/>
      </w:pPr>
      <w:rPr>
        <w:rFonts w:ascii="Times New Roman" w:hAnsi="Times New Roman" w:cs="Times New Roman" w:hint="default"/>
        <w:b/>
        <w:i w:val="0"/>
        <w:sz w:val="28"/>
        <w:szCs w:val="28"/>
      </w:rPr>
    </w:lvl>
    <w:lvl w:ilvl="2">
      <w:start w:val="1"/>
      <w:numFmt w:val="decimal"/>
      <w:pStyle w:val="Heading3"/>
      <w:lvlText w:val="%1.%2.%3"/>
      <w:lvlJc w:val="left"/>
      <w:pPr>
        <w:tabs>
          <w:tab w:val="num" w:pos="520"/>
        </w:tabs>
        <w:ind w:left="5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260"/>
        </w:tabs>
        <w:ind w:left="1260" w:hanging="1080"/>
      </w:pPr>
      <w:rPr>
        <w:rFonts w:hint="default"/>
      </w:rPr>
    </w:lvl>
    <w:lvl w:ilvl="7">
      <w:start w:val="1"/>
      <w:numFmt w:val="decimal"/>
      <w:isLgl/>
      <w:lvlText w:val="%1.%2.%3.%4.%5.%6.%7.%8"/>
      <w:lvlJc w:val="left"/>
      <w:pPr>
        <w:tabs>
          <w:tab w:val="num" w:pos="1260"/>
        </w:tabs>
        <w:ind w:left="1260" w:hanging="1080"/>
      </w:pPr>
      <w:rPr>
        <w:rFonts w:hint="default"/>
      </w:rPr>
    </w:lvl>
    <w:lvl w:ilvl="8">
      <w:start w:val="1"/>
      <w:numFmt w:val="decimal"/>
      <w:isLgl/>
      <w:lvlText w:val="%1.%2.%3.%4.%5.%6.%7.%8.%9"/>
      <w:lvlJc w:val="left"/>
      <w:pPr>
        <w:tabs>
          <w:tab w:val="num" w:pos="1620"/>
        </w:tabs>
        <w:ind w:left="1620" w:hanging="1440"/>
      </w:pPr>
      <w:rPr>
        <w:rFonts w:hint="default"/>
      </w:rPr>
    </w:lvl>
  </w:abstractNum>
  <w:abstractNum w:abstractNumId="11" w15:restartNumberingAfterBreak="0">
    <w:nsid w:val="36AE5E15"/>
    <w:multiLevelType w:val="multilevel"/>
    <w:tmpl w:val="CB30AFF8"/>
    <w:lvl w:ilvl="0">
      <w:start w:val="1"/>
      <w:numFmt w:val="decimal"/>
      <w:lvlText w:val="%1."/>
      <w:lvlJc w:val="left"/>
      <w:pPr>
        <w:tabs>
          <w:tab w:val="num" w:pos="510"/>
        </w:tabs>
        <w:ind w:left="510" w:hanging="510"/>
      </w:pPr>
      <w:rPr>
        <w:rFonts w:ascii="Arial" w:hAnsi="Arial" w:hint="default"/>
        <w:b/>
        <w:i w:val="0"/>
        <w:caps w:val="0"/>
        <w:sz w:val="32"/>
        <w:szCs w:val="32"/>
        <w:u w:val="none"/>
      </w:rPr>
    </w:lvl>
    <w:lvl w:ilvl="1">
      <w:start w:val="1"/>
      <w:numFmt w:val="decimal"/>
      <w:lvlText w:val="%1.%2"/>
      <w:lvlJc w:val="left"/>
      <w:pPr>
        <w:tabs>
          <w:tab w:val="num" w:pos="360"/>
        </w:tabs>
        <w:ind w:left="360" w:hanging="360"/>
      </w:pPr>
      <w:rPr>
        <w:rFonts w:ascii="Arial Bold" w:hAnsi="Arial Bold" w:hint="default"/>
        <w:b/>
        <w:i w:val="0"/>
        <w:sz w:val="24"/>
        <w:szCs w:val="24"/>
      </w:rPr>
    </w:lvl>
    <w:lvl w:ilvl="2">
      <w:start w:val="1"/>
      <w:numFmt w:val="decimal"/>
      <w:lvlText w:val="%1.%2.%3"/>
      <w:lvlJc w:val="left"/>
      <w:pPr>
        <w:tabs>
          <w:tab w:val="num" w:pos="72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90005A8"/>
    <w:multiLevelType w:val="hybridMultilevel"/>
    <w:tmpl w:val="B888D2C8"/>
    <w:lvl w:ilvl="0" w:tplc="27680E0E">
      <w:start w:val="1"/>
      <w:numFmt w:val="decimal"/>
      <w:lvlText w:val="%1."/>
      <w:lvlJc w:val="left"/>
      <w:pPr>
        <w:tabs>
          <w:tab w:val="num" w:pos="454"/>
        </w:tabs>
        <w:ind w:left="454" w:hanging="45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39407B55"/>
    <w:multiLevelType w:val="singleLevel"/>
    <w:tmpl w:val="A412B2B4"/>
    <w:lvl w:ilvl="0">
      <w:start w:val="2"/>
      <w:numFmt w:val="decimal"/>
      <w:lvlText w:val="%1"/>
      <w:lvlJc w:val="left"/>
      <w:pPr>
        <w:tabs>
          <w:tab w:val="num" w:pos="495"/>
        </w:tabs>
        <w:ind w:left="495" w:hanging="495"/>
      </w:pPr>
      <w:rPr>
        <w:rFonts w:hint="default"/>
      </w:rPr>
    </w:lvl>
  </w:abstractNum>
  <w:abstractNum w:abstractNumId="14" w15:restartNumberingAfterBreak="0">
    <w:nsid w:val="3C8E6427"/>
    <w:multiLevelType w:val="multilevel"/>
    <w:tmpl w:val="470CF490"/>
    <w:lvl w:ilvl="0">
      <w:start w:val="1"/>
      <w:numFmt w:val="decimal"/>
      <w:lvlText w:val="%1."/>
      <w:lvlJc w:val="left"/>
      <w:pPr>
        <w:tabs>
          <w:tab w:val="num" w:pos="510"/>
        </w:tabs>
        <w:ind w:left="510" w:hanging="510"/>
      </w:pPr>
      <w:rPr>
        <w:rFonts w:ascii="Arial" w:hAnsi="Arial" w:hint="default"/>
        <w:b/>
        <w:i w:val="0"/>
        <w:caps w:val="0"/>
        <w:sz w:val="32"/>
        <w:szCs w:val="32"/>
        <w:u w:val="none"/>
      </w:rPr>
    </w:lvl>
    <w:lvl w:ilvl="1">
      <w:start w:val="1"/>
      <w:numFmt w:val="decimal"/>
      <w:lvlText w:val="%1.%2"/>
      <w:lvlJc w:val="left"/>
      <w:pPr>
        <w:tabs>
          <w:tab w:val="num" w:pos="567"/>
        </w:tabs>
        <w:ind w:left="360" w:hanging="360"/>
      </w:pPr>
      <w:rPr>
        <w:rFonts w:ascii="Arial Bold" w:hAnsi="Arial Bold" w:hint="default"/>
        <w:b/>
        <w:i w:val="0"/>
        <w:sz w:val="24"/>
        <w:szCs w:val="24"/>
      </w:rPr>
    </w:lvl>
    <w:lvl w:ilvl="2">
      <w:start w:val="1"/>
      <w:numFmt w:val="decimal"/>
      <w:lvlText w:val="%1.%2.%3"/>
      <w:lvlJc w:val="left"/>
      <w:pPr>
        <w:tabs>
          <w:tab w:val="num" w:pos="72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70B33A5"/>
    <w:multiLevelType w:val="multilevel"/>
    <w:tmpl w:val="1E7E2A3E"/>
    <w:lvl w:ilvl="0">
      <w:start w:val="1"/>
      <w:numFmt w:val="decimal"/>
      <w:lvlText w:val="%1."/>
      <w:lvlJc w:val="left"/>
      <w:pPr>
        <w:tabs>
          <w:tab w:val="num" w:pos="510"/>
        </w:tabs>
        <w:ind w:left="510" w:hanging="510"/>
      </w:pPr>
      <w:rPr>
        <w:rFonts w:ascii="Arial" w:hAnsi="Arial" w:hint="default"/>
        <w:b/>
        <w:i w:val="0"/>
        <w:caps w:val="0"/>
        <w:sz w:val="32"/>
        <w:szCs w:val="32"/>
        <w:u w:val="none"/>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480B1BCD"/>
    <w:multiLevelType w:val="hybridMultilevel"/>
    <w:tmpl w:val="FEE68BA4"/>
    <w:lvl w:ilvl="0" w:tplc="08070001">
      <w:start w:val="2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5811FE"/>
    <w:multiLevelType w:val="hybridMultilevel"/>
    <w:tmpl w:val="3F2001B8"/>
    <w:lvl w:ilvl="0" w:tplc="D7FCA13E">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5723E6"/>
    <w:multiLevelType w:val="multilevel"/>
    <w:tmpl w:val="DBAC095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2FA18DB"/>
    <w:multiLevelType w:val="hybridMultilevel"/>
    <w:tmpl w:val="D61EDD38"/>
    <w:lvl w:ilvl="0" w:tplc="11B23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C3F75"/>
    <w:multiLevelType w:val="multilevel"/>
    <w:tmpl w:val="923EEDB2"/>
    <w:lvl w:ilvl="0">
      <w:start w:val="1"/>
      <w:numFmt w:val="decimal"/>
      <w:lvlText w:val="%1."/>
      <w:lvlJc w:val="left"/>
      <w:pPr>
        <w:tabs>
          <w:tab w:val="num" w:pos="454"/>
        </w:tabs>
        <w:ind w:left="454" w:hanging="454"/>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9944179"/>
    <w:multiLevelType w:val="hybridMultilevel"/>
    <w:tmpl w:val="CD20D84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21513"/>
    <w:multiLevelType w:val="hybridMultilevel"/>
    <w:tmpl w:val="CA1E5A36"/>
    <w:lvl w:ilvl="0" w:tplc="1668E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14553"/>
    <w:multiLevelType w:val="multilevel"/>
    <w:tmpl w:val="AAFE83AA"/>
    <w:lvl w:ilvl="0">
      <w:start w:val="2"/>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15:restartNumberingAfterBreak="0">
    <w:nsid w:val="686545E0"/>
    <w:multiLevelType w:val="hybridMultilevel"/>
    <w:tmpl w:val="15141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447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30383E"/>
    <w:multiLevelType w:val="multilevel"/>
    <w:tmpl w:val="9E024248"/>
    <w:lvl w:ilvl="0">
      <w:start w:val="1"/>
      <w:numFmt w:val="decimal"/>
      <w:lvlText w:val="%1."/>
      <w:lvlJc w:val="left"/>
      <w:pPr>
        <w:tabs>
          <w:tab w:val="num" w:pos="510"/>
        </w:tabs>
        <w:ind w:left="510" w:hanging="510"/>
      </w:pPr>
      <w:rPr>
        <w:rFonts w:ascii="Arial" w:hAnsi="Arial" w:hint="default"/>
        <w:b/>
        <w:i w:val="0"/>
        <w:caps w:val="0"/>
        <w:sz w:val="24"/>
        <w:u w:val="no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15:restartNumberingAfterBreak="0">
    <w:nsid w:val="74DD1F59"/>
    <w:multiLevelType w:val="hybridMultilevel"/>
    <w:tmpl w:val="3AEE41BE"/>
    <w:lvl w:ilvl="0" w:tplc="B7E0B00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82CBC"/>
    <w:multiLevelType w:val="multilevel"/>
    <w:tmpl w:val="9ECC60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DA1AB5"/>
    <w:multiLevelType w:val="hybridMultilevel"/>
    <w:tmpl w:val="1A8261AA"/>
    <w:lvl w:ilvl="0" w:tplc="A5F41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5"/>
  </w:num>
  <w:num w:numId="4">
    <w:abstractNumId w:val="13"/>
  </w:num>
  <w:num w:numId="5">
    <w:abstractNumId w:val="3"/>
  </w:num>
  <w:num w:numId="6">
    <w:abstractNumId w:val="7"/>
  </w:num>
  <w:num w:numId="7">
    <w:abstractNumId w:val="18"/>
  </w:num>
  <w:num w:numId="8">
    <w:abstractNumId w:val="20"/>
  </w:num>
  <w:num w:numId="9">
    <w:abstractNumId w:val="12"/>
  </w:num>
  <w:num w:numId="10">
    <w:abstractNumId w:val="10"/>
  </w:num>
  <w:num w:numId="11">
    <w:abstractNumId w:val="28"/>
  </w:num>
  <w:num w:numId="12">
    <w:abstractNumId w:val="26"/>
  </w:num>
  <w:num w:numId="13">
    <w:abstractNumId w:val="15"/>
  </w:num>
  <w:num w:numId="14">
    <w:abstractNumId w:val="5"/>
  </w:num>
  <w:num w:numId="15">
    <w:abstractNumId w:val="11"/>
  </w:num>
  <w:num w:numId="16">
    <w:abstractNumId w:val="14"/>
  </w:num>
  <w:num w:numId="17">
    <w:abstractNumId w:val="1"/>
  </w:num>
  <w:num w:numId="18">
    <w:abstractNumId w:val="9"/>
  </w:num>
  <w:num w:numId="19">
    <w:abstractNumId w:val="4"/>
  </w:num>
  <w:num w:numId="20">
    <w:abstractNumId w:val="16"/>
  </w:num>
  <w:num w:numId="21">
    <w:abstractNumId w:val="21"/>
  </w:num>
  <w:num w:numId="22">
    <w:abstractNumId w:val="27"/>
  </w:num>
  <w:num w:numId="23">
    <w:abstractNumId w:val="19"/>
  </w:num>
  <w:num w:numId="24">
    <w:abstractNumId w:val="29"/>
  </w:num>
  <w:num w:numId="25">
    <w:abstractNumId w:val="24"/>
  </w:num>
  <w:num w:numId="26">
    <w:abstractNumId w:val="10"/>
    <w:lvlOverride w:ilvl="0">
      <w:startOverride w:val="1"/>
    </w:lvlOverride>
  </w:num>
  <w:num w:numId="27">
    <w:abstractNumId w:val="10"/>
    <w:lvlOverride w:ilvl="0">
      <w:startOverride w:val="1"/>
    </w:lvlOverride>
  </w:num>
  <w:num w:numId="28">
    <w:abstractNumId w:val="22"/>
  </w:num>
  <w:num w:numId="29">
    <w:abstractNumId w:val="8"/>
  </w:num>
  <w:num w:numId="30">
    <w:abstractNumId w:val="0"/>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6B"/>
    <w:rsid w:val="00000B1E"/>
    <w:rsid w:val="00002759"/>
    <w:rsid w:val="00003C4E"/>
    <w:rsid w:val="00007471"/>
    <w:rsid w:val="000101D2"/>
    <w:rsid w:val="00013BD4"/>
    <w:rsid w:val="00016EB9"/>
    <w:rsid w:val="000216B3"/>
    <w:rsid w:val="0002632E"/>
    <w:rsid w:val="000279E2"/>
    <w:rsid w:val="000302FC"/>
    <w:rsid w:val="00036CA9"/>
    <w:rsid w:val="00037689"/>
    <w:rsid w:val="00043466"/>
    <w:rsid w:val="00043C82"/>
    <w:rsid w:val="00045A9F"/>
    <w:rsid w:val="00045B84"/>
    <w:rsid w:val="000504F8"/>
    <w:rsid w:val="0005160A"/>
    <w:rsid w:val="00052F05"/>
    <w:rsid w:val="00053DA0"/>
    <w:rsid w:val="00060073"/>
    <w:rsid w:val="0006015E"/>
    <w:rsid w:val="00063B5E"/>
    <w:rsid w:val="00064E40"/>
    <w:rsid w:val="00067E25"/>
    <w:rsid w:val="0007200D"/>
    <w:rsid w:val="00075919"/>
    <w:rsid w:val="00080028"/>
    <w:rsid w:val="00086D86"/>
    <w:rsid w:val="00091089"/>
    <w:rsid w:val="0009125D"/>
    <w:rsid w:val="00092834"/>
    <w:rsid w:val="00092F55"/>
    <w:rsid w:val="00095020"/>
    <w:rsid w:val="00095E3C"/>
    <w:rsid w:val="000970C4"/>
    <w:rsid w:val="000A07EF"/>
    <w:rsid w:val="000A394D"/>
    <w:rsid w:val="000A74C0"/>
    <w:rsid w:val="000B4B6B"/>
    <w:rsid w:val="000B5159"/>
    <w:rsid w:val="000B65E7"/>
    <w:rsid w:val="000C0952"/>
    <w:rsid w:val="000C0AD4"/>
    <w:rsid w:val="000C18E3"/>
    <w:rsid w:val="000C32FE"/>
    <w:rsid w:val="000C3B00"/>
    <w:rsid w:val="000C491D"/>
    <w:rsid w:val="000C4EC8"/>
    <w:rsid w:val="000C6DEE"/>
    <w:rsid w:val="000D58B4"/>
    <w:rsid w:val="000E0C77"/>
    <w:rsid w:val="000E4135"/>
    <w:rsid w:val="000E5377"/>
    <w:rsid w:val="000E5BD9"/>
    <w:rsid w:val="000F25E5"/>
    <w:rsid w:val="000F6A5A"/>
    <w:rsid w:val="000F7F5B"/>
    <w:rsid w:val="00104BF7"/>
    <w:rsid w:val="00105770"/>
    <w:rsid w:val="001107C7"/>
    <w:rsid w:val="00112DDF"/>
    <w:rsid w:val="00113C45"/>
    <w:rsid w:val="001164B2"/>
    <w:rsid w:val="00117947"/>
    <w:rsid w:val="001233CD"/>
    <w:rsid w:val="00123B4D"/>
    <w:rsid w:val="001260A9"/>
    <w:rsid w:val="001302B2"/>
    <w:rsid w:val="00131366"/>
    <w:rsid w:val="00135160"/>
    <w:rsid w:val="0013783F"/>
    <w:rsid w:val="0014029A"/>
    <w:rsid w:val="00143A09"/>
    <w:rsid w:val="001462CA"/>
    <w:rsid w:val="001472C5"/>
    <w:rsid w:val="001473A5"/>
    <w:rsid w:val="001510FA"/>
    <w:rsid w:val="001512D2"/>
    <w:rsid w:val="00154858"/>
    <w:rsid w:val="0016229C"/>
    <w:rsid w:val="001636FF"/>
    <w:rsid w:val="001666E9"/>
    <w:rsid w:val="0017130C"/>
    <w:rsid w:val="00174CA5"/>
    <w:rsid w:val="0017661F"/>
    <w:rsid w:val="00177E26"/>
    <w:rsid w:val="00180DC3"/>
    <w:rsid w:val="00182786"/>
    <w:rsid w:val="00182DE4"/>
    <w:rsid w:val="0018375E"/>
    <w:rsid w:val="001840D7"/>
    <w:rsid w:val="00187023"/>
    <w:rsid w:val="00190A89"/>
    <w:rsid w:val="00190C17"/>
    <w:rsid w:val="0019213F"/>
    <w:rsid w:val="001929BD"/>
    <w:rsid w:val="00192FF9"/>
    <w:rsid w:val="00193FEE"/>
    <w:rsid w:val="00194B67"/>
    <w:rsid w:val="001A06E3"/>
    <w:rsid w:val="001A3A94"/>
    <w:rsid w:val="001A4F6B"/>
    <w:rsid w:val="001B0BBC"/>
    <w:rsid w:val="001B1920"/>
    <w:rsid w:val="001B4706"/>
    <w:rsid w:val="001B614B"/>
    <w:rsid w:val="001B6BD9"/>
    <w:rsid w:val="001B7C3D"/>
    <w:rsid w:val="001C0EA7"/>
    <w:rsid w:val="001C2A26"/>
    <w:rsid w:val="001C3341"/>
    <w:rsid w:val="001C376E"/>
    <w:rsid w:val="001C4926"/>
    <w:rsid w:val="001C5264"/>
    <w:rsid w:val="001D194D"/>
    <w:rsid w:val="001D1AB3"/>
    <w:rsid w:val="001D1C52"/>
    <w:rsid w:val="001D30B5"/>
    <w:rsid w:val="001E322B"/>
    <w:rsid w:val="001E42BC"/>
    <w:rsid w:val="001E609B"/>
    <w:rsid w:val="001E6575"/>
    <w:rsid w:val="001F0558"/>
    <w:rsid w:val="001F58C9"/>
    <w:rsid w:val="001F6962"/>
    <w:rsid w:val="001F7147"/>
    <w:rsid w:val="002012C3"/>
    <w:rsid w:val="00201AAA"/>
    <w:rsid w:val="0020408F"/>
    <w:rsid w:val="0020569B"/>
    <w:rsid w:val="00205B88"/>
    <w:rsid w:val="00206E22"/>
    <w:rsid w:val="0020720C"/>
    <w:rsid w:val="00212628"/>
    <w:rsid w:val="0021396A"/>
    <w:rsid w:val="002156BE"/>
    <w:rsid w:val="0022052E"/>
    <w:rsid w:val="00220DCC"/>
    <w:rsid w:val="002269C9"/>
    <w:rsid w:val="00230FF1"/>
    <w:rsid w:val="0023253D"/>
    <w:rsid w:val="00232FD9"/>
    <w:rsid w:val="00234C72"/>
    <w:rsid w:val="0023562A"/>
    <w:rsid w:val="002464C6"/>
    <w:rsid w:val="002467AE"/>
    <w:rsid w:val="00255FC0"/>
    <w:rsid w:val="002653DF"/>
    <w:rsid w:val="00267B00"/>
    <w:rsid w:val="002707E9"/>
    <w:rsid w:val="00272A6E"/>
    <w:rsid w:val="002762BB"/>
    <w:rsid w:val="0028117C"/>
    <w:rsid w:val="00282651"/>
    <w:rsid w:val="002834A6"/>
    <w:rsid w:val="00293CDC"/>
    <w:rsid w:val="00294217"/>
    <w:rsid w:val="00295C1D"/>
    <w:rsid w:val="002A16C8"/>
    <w:rsid w:val="002A49EA"/>
    <w:rsid w:val="002A74D0"/>
    <w:rsid w:val="002A7AF3"/>
    <w:rsid w:val="002B0810"/>
    <w:rsid w:val="002B0A1C"/>
    <w:rsid w:val="002B129A"/>
    <w:rsid w:val="002B4135"/>
    <w:rsid w:val="002B4DC1"/>
    <w:rsid w:val="002B5711"/>
    <w:rsid w:val="002C029B"/>
    <w:rsid w:val="002C0C65"/>
    <w:rsid w:val="002C0CF0"/>
    <w:rsid w:val="002C3455"/>
    <w:rsid w:val="002C3746"/>
    <w:rsid w:val="002C40EE"/>
    <w:rsid w:val="002C45BE"/>
    <w:rsid w:val="002C5DFF"/>
    <w:rsid w:val="002C6084"/>
    <w:rsid w:val="002C626A"/>
    <w:rsid w:val="002D0733"/>
    <w:rsid w:val="002D0B48"/>
    <w:rsid w:val="002D46FB"/>
    <w:rsid w:val="002E5EA6"/>
    <w:rsid w:val="002F1E80"/>
    <w:rsid w:val="002F3F25"/>
    <w:rsid w:val="002F5580"/>
    <w:rsid w:val="002F5AE0"/>
    <w:rsid w:val="002F73B2"/>
    <w:rsid w:val="002F7A4A"/>
    <w:rsid w:val="002F7ED1"/>
    <w:rsid w:val="00300452"/>
    <w:rsid w:val="003007B3"/>
    <w:rsid w:val="00300A1B"/>
    <w:rsid w:val="00301D29"/>
    <w:rsid w:val="003024A2"/>
    <w:rsid w:val="00304E50"/>
    <w:rsid w:val="0031096D"/>
    <w:rsid w:val="003129AD"/>
    <w:rsid w:val="00312A6B"/>
    <w:rsid w:val="003138B2"/>
    <w:rsid w:val="00313EA3"/>
    <w:rsid w:val="003142EB"/>
    <w:rsid w:val="00315285"/>
    <w:rsid w:val="0031582E"/>
    <w:rsid w:val="00316A35"/>
    <w:rsid w:val="003171EB"/>
    <w:rsid w:val="00320410"/>
    <w:rsid w:val="00321581"/>
    <w:rsid w:val="00321CB0"/>
    <w:rsid w:val="003276F4"/>
    <w:rsid w:val="003339C0"/>
    <w:rsid w:val="00335E93"/>
    <w:rsid w:val="003368AC"/>
    <w:rsid w:val="00337ED8"/>
    <w:rsid w:val="0034105F"/>
    <w:rsid w:val="00342116"/>
    <w:rsid w:val="003463A6"/>
    <w:rsid w:val="00347CC1"/>
    <w:rsid w:val="003514BE"/>
    <w:rsid w:val="0035657F"/>
    <w:rsid w:val="003569FB"/>
    <w:rsid w:val="003625E3"/>
    <w:rsid w:val="0036443A"/>
    <w:rsid w:val="003668B7"/>
    <w:rsid w:val="00367830"/>
    <w:rsid w:val="003712D4"/>
    <w:rsid w:val="003737FF"/>
    <w:rsid w:val="00373CA8"/>
    <w:rsid w:val="003778E3"/>
    <w:rsid w:val="00377E13"/>
    <w:rsid w:val="003824D5"/>
    <w:rsid w:val="003832B8"/>
    <w:rsid w:val="00386D55"/>
    <w:rsid w:val="00387036"/>
    <w:rsid w:val="00390AD6"/>
    <w:rsid w:val="00391FFE"/>
    <w:rsid w:val="00394E81"/>
    <w:rsid w:val="00395E1E"/>
    <w:rsid w:val="0039713A"/>
    <w:rsid w:val="00397F20"/>
    <w:rsid w:val="003A1351"/>
    <w:rsid w:val="003A2564"/>
    <w:rsid w:val="003A74D9"/>
    <w:rsid w:val="003B4D63"/>
    <w:rsid w:val="003B50D8"/>
    <w:rsid w:val="003B5FC2"/>
    <w:rsid w:val="003C1B7D"/>
    <w:rsid w:val="003C2003"/>
    <w:rsid w:val="003C542F"/>
    <w:rsid w:val="003C5819"/>
    <w:rsid w:val="003C6F06"/>
    <w:rsid w:val="003D20B3"/>
    <w:rsid w:val="003D4009"/>
    <w:rsid w:val="003D7356"/>
    <w:rsid w:val="003E524F"/>
    <w:rsid w:val="003F09D7"/>
    <w:rsid w:val="003F2F04"/>
    <w:rsid w:val="003F306E"/>
    <w:rsid w:val="003F3A48"/>
    <w:rsid w:val="00400EF7"/>
    <w:rsid w:val="00401FB3"/>
    <w:rsid w:val="004023F3"/>
    <w:rsid w:val="00403BF4"/>
    <w:rsid w:val="00404F8B"/>
    <w:rsid w:val="00405570"/>
    <w:rsid w:val="00405FD9"/>
    <w:rsid w:val="00407171"/>
    <w:rsid w:val="0041009F"/>
    <w:rsid w:val="00410612"/>
    <w:rsid w:val="0041227C"/>
    <w:rsid w:val="00413C55"/>
    <w:rsid w:val="004156E6"/>
    <w:rsid w:val="00415C00"/>
    <w:rsid w:val="00416527"/>
    <w:rsid w:val="00416803"/>
    <w:rsid w:val="004169AB"/>
    <w:rsid w:val="004208DF"/>
    <w:rsid w:val="00420F33"/>
    <w:rsid w:val="00425904"/>
    <w:rsid w:val="00425AB0"/>
    <w:rsid w:val="00430547"/>
    <w:rsid w:val="00430CC6"/>
    <w:rsid w:val="004320BA"/>
    <w:rsid w:val="00434A31"/>
    <w:rsid w:val="00437612"/>
    <w:rsid w:val="00443B28"/>
    <w:rsid w:val="00444FAB"/>
    <w:rsid w:val="004510BD"/>
    <w:rsid w:val="00451306"/>
    <w:rsid w:val="0045131F"/>
    <w:rsid w:val="00455C06"/>
    <w:rsid w:val="00456BF8"/>
    <w:rsid w:val="00461E70"/>
    <w:rsid w:val="00462AD9"/>
    <w:rsid w:val="0047165A"/>
    <w:rsid w:val="004730BB"/>
    <w:rsid w:val="00477B00"/>
    <w:rsid w:val="004810E0"/>
    <w:rsid w:val="00482DCA"/>
    <w:rsid w:val="00484A43"/>
    <w:rsid w:val="00486EA0"/>
    <w:rsid w:val="004872E0"/>
    <w:rsid w:val="00487B1F"/>
    <w:rsid w:val="004906AB"/>
    <w:rsid w:val="00492E45"/>
    <w:rsid w:val="0049305C"/>
    <w:rsid w:val="0049645D"/>
    <w:rsid w:val="00496AEE"/>
    <w:rsid w:val="00497578"/>
    <w:rsid w:val="00497D67"/>
    <w:rsid w:val="004A224A"/>
    <w:rsid w:val="004A2843"/>
    <w:rsid w:val="004B0CB9"/>
    <w:rsid w:val="004B0E97"/>
    <w:rsid w:val="004B1D16"/>
    <w:rsid w:val="004B4947"/>
    <w:rsid w:val="004C1924"/>
    <w:rsid w:val="004C1AFE"/>
    <w:rsid w:val="004C31EF"/>
    <w:rsid w:val="004C64E0"/>
    <w:rsid w:val="004C6C9C"/>
    <w:rsid w:val="004C7726"/>
    <w:rsid w:val="004C7BE0"/>
    <w:rsid w:val="004D0AC3"/>
    <w:rsid w:val="004D345C"/>
    <w:rsid w:val="004D43C6"/>
    <w:rsid w:val="004D68A8"/>
    <w:rsid w:val="004E1279"/>
    <w:rsid w:val="004E22F5"/>
    <w:rsid w:val="004E2893"/>
    <w:rsid w:val="004E39AA"/>
    <w:rsid w:val="004E6185"/>
    <w:rsid w:val="004E71B6"/>
    <w:rsid w:val="004F0152"/>
    <w:rsid w:val="004F0414"/>
    <w:rsid w:val="004F0CA2"/>
    <w:rsid w:val="004F55A3"/>
    <w:rsid w:val="004F719C"/>
    <w:rsid w:val="00500C46"/>
    <w:rsid w:val="00501C2E"/>
    <w:rsid w:val="00506925"/>
    <w:rsid w:val="00511B0E"/>
    <w:rsid w:val="00512522"/>
    <w:rsid w:val="00513847"/>
    <w:rsid w:val="00515E21"/>
    <w:rsid w:val="00517383"/>
    <w:rsid w:val="005251A9"/>
    <w:rsid w:val="00525F9A"/>
    <w:rsid w:val="005316B6"/>
    <w:rsid w:val="005317DE"/>
    <w:rsid w:val="00534ACC"/>
    <w:rsid w:val="005351DC"/>
    <w:rsid w:val="005436AA"/>
    <w:rsid w:val="00545B5A"/>
    <w:rsid w:val="00546BB3"/>
    <w:rsid w:val="00547338"/>
    <w:rsid w:val="00550245"/>
    <w:rsid w:val="005527D5"/>
    <w:rsid w:val="005559F0"/>
    <w:rsid w:val="0055672E"/>
    <w:rsid w:val="00557D42"/>
    <w:rsid w:val="00561114"/>
    <w:rsid w:val="005625DF"/>
    <w:rsid w:val="00563233"/>
    <w:rsid w:val="00563B23"/>
    <w:rsid w:val="00563C34"/>
    <w:rsid w:val="00564FD2"/>
    <w:rsid w:val="00566059"/>
    <w:rsid w:val="005704DB"/>
    <w:rsid w:val="00571F1C"/>
    <w:rsid w:val="00572C68"/>
    <w:rsid w:val="0057425C"/>
    <w:rsid w:val="0057608C"/>
    <w:rsid w:val="005778BB"/>
    <w:rsid w:val="00577D10"/>
    <w:rsid w:val="00580BA6"/>
    <w:rsid w:val="00581840"/>
    <w:rsid w:val="0058286D"/>
    <w:rsid w:val="00586AA9"/>
    <w:rsid w:val="00586C55"/>
    <w:rsid w:val="005903D1"/>
    <w:rsid w:val="005950A2"/>
    <w:rsid w:val="005A236E"/>
    <w:rsid w:val="005A3DEE"/>
    <w:rsid w:val="005A3E8C"/>
    <w:rsid w:val="005A4390"/>
    <w:rsid w:val="005A6C35"/>
    <w:rsid w:val="005B2AF7"/>
    <w:rsid w:val="005B58A3"/>
    <w:rsid w:val="005C072D"/>
    <w:rsid w:val="005C408C"/>
    <w:rsid w:val="005C61C0"/>
    <w:rsid w:val="005C6E86"/>
    <w:rsid w:val="005C6F70"/>
    <w:rsid w:val="005D0FDF"/>
    <w:rsid w:val="005D169A"/>
    <w:rsid w:val="005D1F50"/>
    <w:rsid w:val="005D6BFA"/>
    <w:rsid w:val="005E0744"/>
    <w:rsid w:val="005E2B9F"/>
    <w:rsid w:val="005E6250"/>
    <w:rsid w:val="005E6C1D"/>
    <w:rsid w:val="005F3C8D"/>
    <w:rsid w:val="005F60D6"/>
    <w:rsid w:val="005F60E3"/>
    <w:rsid w:val="00600707"/>
    <w:rsid w:val="00603183"/>
    <w:rsid w:val="00606876"/>
    <w:rsid w:val="00606A35"/>
    <w:rsid w:val="00613748"/>
    <w:rsid w:val="00615A1B"/>
    <w:rsid w:val="0061712A"/>
    <w:rsid w:val="006201F8"/>
    <w:rsid w:val="00620C52"/>
    <w:rsid w:val="00622D7B"/>
    <w:rsid w:val="00622ED1"/>
    <w:rsid w:val="006243FE"/>
    <w:rsid w:val="006342C0"/>
    <w:rsid w:val="00635671"/>
    <w:rsid w:val="00636226"/>
    <w:rsid w:val="00641036"/>
    <w:rsid w:val="0064127D"/>
    <w:rsid w:val="00641B5B"/>
    <w:rsid w:val="006455EB"/>
    <w:rsid w:val="00651519"/>
    <w:rsid w:val="0065762D"/>
    <w:rsid w:val="00657CB0"/>
    <w:rsid w:val="00660555"/>
    <w:rsid w:val="006622BA"/>
    <w:rsid w:val="006639C0"/>
    <w:rsid w:val="00665C03"/>
    <w:rsid w:val="00666EC1"/>
    <w:rsid w:val="00667240"/>
    <w:rsid w:val="00667247"/>
    <w:rsid w:val="00671C6A"/>
    <w:rsid w:val="00672D6C"/>
    <w:rsid w:val="00673C8F"/>
    <w:rsid w:val="00676B31"/>
    <w:rsid w:val="006772FB"/>
    <w:rsid w:val="00681FD3"/>
    <w:rsid w:val="00683C97"/>
    <w:rsid w:val="00685D14"/>
    <w:rsid w:val="00691FFE"/>
    <w:rsid w:val="00693FDE"/>
    <w:rsid w:val="00693FF9"/>
    <w:rsid w:val="00695D80"/>
    <w:rsid w:val="006A0827"/>
    <w:rsid w:val="006A0C9C"/>
    <w:rsid w:val="006A3DE1"/>
    <w:rsid w:val="006B0015"/>
    <w:rsid w:val="006B1C35"/>
    <w:rsid w:val="006B3C0D"/>
    <w:rsid w:val="006B6481"/>
    <w:rsid w:val="006C172A"/>
    <w:rsid w:val="006D17CD"/>
    <w:rsid w:val="006D1B32"/>
    <w:rsid w:val="006D767C"/>
    <w:rsid w:val="006E02A8"/>
    <w:rsid w:val="006E1A36"/>
    <w:rsid w:val="006E1E13"/>
    <w:rsid w:val="006E34BB"/>
    <w:rsid w:val="006E5681"/>
    <w:rsid w:val="006E728E"/>
    <w:rsid w:val="006F1668"/>
    <w:rsid w:val="006F4E2E"/>
    <w:rsid w:val="006F690B"/>
    <w:rsid w:val="006F72D0"/>
    <w:rsid w:val="00700D6C"/>
    <w:rsid w:val="00704726"/>
    <w:rsid w:val="00705726"/>
    <w:rsid w:val="00705B27"/>
    <w:rsid w:val="00707854"/>
    <w:rsid w:val="0071040D"/>
    <w:rsid w:val="0071339A"/>
    <w:rsid w:val="00713500"/>
    <w:rsid w:val="00713586"/>
    <w:rsid w:val="00714DEC"/>
    <w:rsid w:val="0072133B"/>
    <w:rsid w:val="007213C3"/>
    <w:rsid w:val="0072248E"/>
    <w:rsid w:val="007240E2"/>
    <w:rsid w:val="00725996"/>
    <w:rsid w:val="00727C7C"/>
    <w:rsid w:val="007303B4"/>
    <w:rsid w:val="00731D37"/>
    <w:rsid w:val="00733C34"/>
    <w:rsid w:val="00734551"/>
    <w:rsid w:val="007358CD"/>
    <w:rsid w:val="00741E52"/>
    <w:rsid w:val="00744EB6"/>
    <w:rsid w:val="00745304"/>
    <w:rsid w:val="007455CD"/>
    <w:rsid w:val="00746C82"/>
    <w:rsid w:val="00750A0D"/>
    <w:rsid w:val="0075244F"/>
    <w:rsid w:val="0075245D"/>
    <w:rsid w:val="007524EC"/>
    <w:rsid w:val="00760817"/>
    <w:rsid w:val="00762B96"/>
    <w:rsid w:val="007637F3"/>
    <w:rsid w:val="00765599"/>
    <w:rsid w:val="00765915"/>
    <w:rsid w:val="00773357"/>
    <w:rsid w:val="0077598E"/>
    <w:rsid w:val="00776E0A"/>
    <w:rsid w:val="00777091"/>
    <w:rsid w:val="0077745C"/>
    <w:rsid w:val="007801C0"/>
    <w:rsid w:val="007811E3"/>
    <w:rsid w:val="00783D2B"/>
    <w:rsid w:val="00787B4F"/>
    <w:rsid w:val="00787E13"/>
    <w:rsid w:val="00793C25"/>
    <w:rsid w:val="00793EE6"/>
    <w:rsid w:val="00794B23"/>
    <w:rsid w:val="00797578"/>
    <w:rsid w:val="007977C5"/>
    <w:rsid w:val="007A0E37"/>
    <w:rsid w:val="007A1A12"/>
    <w:rsid w:val="007A2FFF"/>
    <w:rsid w:val="007A43BA"/>
    <w:rsid w:val="007A6D48"/>
    <w:rsid w:val="007B1A8F"/>
    <w:rsid w:val="007B35F6"/>
    <w:rsid w:val="007B4AEE"/>
    <w:rsid w:val="007C233F"/>
    <w:rsid w:val="007C5C48"/>
    <w:rsid w:val="007D24AE"/>
    <w:rsid w:val="007D3603"/>
    <w:rsid w:val="007D455A"/>
    <w:rsid w:val="007E4774"/>
    <w:rsid w:val="007E5164"/>
    <w:rsid w:val="007E521A"/>
    <w:rsid w:val="007E7FBF"/>
    <w:rsid w:val="007F5954"/>
    <w:rsid w:val="00800919"/>
    <w:rsid w:val="00800E28"/>
    <w:rsid w:val="0080167B"/>
    <w:rsid w:val="008021EB"/>
    <w:rsid w:val="00802534"/>
    <w:rsid w:val="008027BB"/>
    <w:rsid w:val="00803011"/>
    <w:rsid w:val="0080563C"/>
    <w:rsid w:val="0080571C"/>
    <w:rsid w:val="00805996"/>
    <w:rsid w:val="00805CF8"/>
    <w:rsid w:val="0081169F"/>
    <w:rsid w:val="008117DF"/>
    <w:rsid w:val="00815723"/>
    <w:rsid w:val="008238BA"/>
    <w:rsid w:val="008245BC"/>
    <w:rsid w:val="008325F8"/>
    <w:rsid w:val="008362B3"/>
    <w:rsid w:val="008375D5"/>
    <w:rsid w:val="008438A6"/>
    <w:rsid w:val="00845D1B"/>
    <w:rsid w:val="0084639D"/>
    <w:rsid w:val="0084674A"/>
    <w:rsid w:val="00864FB6"/>
    <w:rsid w:val="008661BF"/>
    <w:rsid w:val="00866E9A"/>
    <w:rsid w:val="00866EDF"/>
    <w:rsid w:val="008722D9"/>
    <w:rsid w:val="0087248C"/>
    <w:rsid w:val="00876E33"/>
    <w:rsid w:val="00877448"/>
    <w:rsid w:val="00880684"/>
    <w:rsid w:val="00881D14"/>
    <w:rsid w:val="00881D66"/>
    <w:rsid w:val="00886FC0"/>
    <w:rsid w:val="0089357B"/>
    <w:rsid w:val="0089637B"/>
    <w:rsid w:val="008969FA"/>
    <w:rsid w:val="00896D3A"/>
    <w:rsid w:val="0089726A"/>
    <w:rsid w:val="008B26B8"/>
    <w:rsid w:val="008B3030"/>
    <w:rsid w:val="008B5413"/>
    <w:rsid w:val="008B64B4"/>
    <w:rsid w:val="008C00C1"/>
    <w:rsid w:val="008C45A9"/>
    <w:rsid w:val="008C4C87"/>
    <w:rsid w:val="008C6169"/>
    <w:rsid w:val="008C6890"/>
    <w:rsid w:val="008C718A"/>
    <w:rsid w:val="008D01D2"/>
    <w:rsid w:val="008D07CF"/>
    <w:rsid w:val="008D2894"/>
    <w:rsid w:val="008D3893"/>
    <w:rsid w:val="008D679D"/>
    <w:rsid w:val="008D7D6A"/>
    <w:rsid w:val="008E2198"/>
    <w:rsid w:val="008E3FA5"/>
    <w:rsid w:val="008E5C55"/>
    <w:rsid w:val="008E6425"/>
    <w:rsid w:val="008E75EF"/>
    <w:rsid w:val="008F2575"/>
    <w:rsid w:val="008F4C94"/>
    <w:rsid w:val="008F5C81"/>
    <w:rsid w:val="009002D5"/>
    <w:rsid w:val="00902709"/>
    <w:rsid w:val="00903708"/>
    <w:rsid w:val="00904823"/>
    <w:rsid w:val="00907467"/>
    <w:rsid w:val="0090789D"/>
    <w:rsid w:val="00907CBF"/>
    <w:rsid w:val="00911BC3"/>
    <w:rsid w:val="00911F6C"/>
    <w:rsid w:val="00917F0A"/>
    <w:rsid w:val="00920289"/>
    <w:rsid w:val="00930A7F"/>
    <w:rsid w:val="00932ADF"/>
    <w:rsid w:val="00940A00"/>
    <w:rsid w:val="0094445D"/>
    <w:rsid w:val="00950EB2"/>
    <w:rsid w:val="009558E7"/>
    <w:rsid w:val="0096652B"/>
    <w:rsid w:val="009706BF"/>
    <w:rsid w:val="009818DC"/>
    <w:rsid w:val="009824E2"/>
    <w:rsid w:val="00982765"/>
    <w:rsid w:val="00985D54"/>
    <w:rsid w:val="009928D4"/>
    <w:rsid w:val="009943D2"/>
    <w:rsid w:val="009A0A6F"/>
    <w:rsid w:val="009A3A2D"/>
    <w:rsid w:val="009A41E0"/>
    <w:rsid w:val="009A5F37"/>
    <w:rsid w:val="009B1448"/>
    <w:rsid w:val="009B15C1"/>
    <w:rsid w:val="009B5843"/>
    <w:rsid w:val="009B656B"/>
    <w:rsid w:val="009B6696"/>
    <w:rsid w:val="009B71E5"/>
    <w:rsid w:val="009C4515"/>
    <w:rsid w:val="009C692A"/>
    <w:rsid w:val="009C6B66"/>
    <w:rsid w:val="009C7AB0"/>
    <w:rsid w:val="009D0D3D"/>
    <w:rsid w:val="009D25DF"/>
    <w:rsid w:val="009D34CA"/>
    <w:rsid w:val="009D3C00"/>
    <w:rsid w:val="009D5974"/>
    <w:rsid w:val="009D6515"/>
    <w:rsid w:val="009D7BE0"/>
    <w:rsid w:val="009E097B"/>
    <w:rsid w:val="009E2A18"/>
    <w:rsid w:val="009E60D9"/>
    <w:rsid w:val="009F04F9"/>
    <w:rsid w:val="009F07BF"/>
    <w:rsid w:val="009F37E8"/>
    <w:rsid w:val="009F3BA1"/>
    <w:rsid w:val="00A00305"/>
    <w:rsid w:val="00A00795"/>
    <w:rsid w:val="00A03835"/>
    <w:rsid w:val="00A10977"/>
    <w:rsid w:val="00A1206B"/>
    <w:rsid w:val="00A14DCC"/>
    <w:rsid w:val="00A1591E"/>
    <w:rsid w:val="00A22FE3"/>
    <w:rsid w:val="00A23FEC"/>
    <w:rsid w:val="00A25EDD"/>
    <w:rsid w:val="00A33099"/>
    <w:rsid w:val="00A34AE7"/>
    <w:rsid w:val="00A40880"/>
    <w:rsid w:val="00A43313"/>
    <w:rsid w:val="00A467C1"/>
    <w:rsid w:val="00A47264"/>
    <w:rsid w:val="00A556D5"/>
    <w:rsid w:val="00A628AD"/>
    <w:rsid w:val="00A63044"/>
    <w:rsid w:val="00A645DE"/>
    <w:rsid w:val="00A6655E"/>
    <w:rsid w:val="00A67318"/>
    <w:rsid w:val="00A67904"/>
    <w:rsid w:val="00A704AF"/>
    <w:rsid w:val="00A72343"/>
    <w:rsid w:val="00A77ACE"/>
    <w:rsid w:val="00A8130F"/>
    <w:rsid w:val="00A8474F"/>
    <w:rsid w:val="00A851FF"/>
    <w:rsid w:val="00A87134"/>
    <w:rsid w:val="00A91F8B"/>
    <w:rsid w:val="00A939BA"/>
    <w:rsid w:val="00A93D0F"/>
    <w:rsid w:val="00A95BE4"/>
    <w:rsid w:val="00AA1029"/>
    <w:rsid w:val="00AA72A0"/>
    <w:rsid w:val="00AB4E38"/>
    <w:rsid w:val="00AB6A19"/>
    <w:rsid w:val="00AC1624"/>
    <w:rsid w:val="00AC4DD9"/>
    <w:rsid w:val="00AC55D7"/>
    <w:rsid w:val="00AC7B86"/>
    <w:rsid w:val="00AD093D"/>
    <w:rsid w:val="00AD0E96"/>
    <w:rsid w:val="00AD4713"/>
    <w:rsid w:val="00AD511C"/>
    <w:rsid w:val="00AD5549"/>
    <w:rsid w:val="00AD55C0"/>
    <w:rsid w:val="00AE4653"/>
    <w:rsid w:val="00AE726F"/>
    <w:rsid w:val="00AF61FA"/>
    <w:rsid w:val="00AF6BB3"/>
    <w:rsid w:val="00AF743C"/>
    <w:rsid w:val="00AF7C2E"/>
    <w:rsid w:val="00B04F55"/>
    <w:rsid w:val="00B05A7B"/>
    <w:rsid w:val="00B067B5"/>
    <w:rsid w:val="00B067E3"/>
    <w:rsid w:val="00B109CA"/>
    <w:rsid w:val="00B122EB"/>
    <w:rsid w:val="00B14E5D"/>
    <w:rsid w:val="00B16835"/>
    <w:rsid w:val="00B1743D"/>
    <w:rsid w:val="00B17B17"/>
    <w:rsid w:val="00B21ACB"/>
    <w:rsid w:val="00B2317F"/>
    <w:rsid w:val="00B2381D"/>
    <w:rsid w:val="00B251FE"/>
    <w:rsid w:val="00B2529E"/>
    <w:rsid w:val="00B25994"/>
    <w:rsid w:val="00B25DB4"/>
    <w:rsid w:val="00B30219"/>
    <w:rsid w:val="00B303B8"/>
    <w:rsid w:val="00B35682"/>
    <w:rsid w:val="00B37B53"/>
    <w:rsid w:val="00B4208B"/>
    <w:rsid w:val="00B50BAE"/>
    <w:rsid w:val="00B51688"/>
    <w:rsid w:val="00B52BC7"/>
    <w:rsid w:val="00B54505"/>
    <w:rsid w:val="00B54C7C"/>
    <w:rsid w:val="00B551DE"/>
    <w:rsid w:val="00B55CCA"/>
    <w:rsid w:val="00B603EC"/>
    <w:rsid w:val="00B60840"/>
    <w:rsid w:val="00B6201D"/>
    <w:rsid w:val="00B65DD7"/>
    <w:rsid w:val="00B701C1"/>
    <w:rsid w:val="00B70AD7"/>
    <w:rsid w:val="00B73231"/>
    <w:rsid w:val="00B73BBC"/>
    <w:rsid w:val="00B84D50"/>
    <w:rsid w:val="00B87C7D"/>
    <w:rsid w:val="00B92565"/>
    <w:rsid w:val="00B92C80"/>
    <w:rsid w:val="00B9504E"/>
    <w:rsid w:val="00B975B7"/>
    <w:rsid w:val="00BA39A6"/>
    <w:rsid w:val="00BA52DA"/>
    <w:rsid w:val="00BA57BB"/>
    <w:rsid w:val="00BA58B1"/>
    <w:rsid w:val="00BA5A9C"/>
    <w:rsid w:val="00BA6A4A"/>
    <w:rsid w:val="00BB3139"/>
    <w:rsid w:val="00BB45F3"/>
    <w:rsid w:val="00BB59AB"/>
    <w:rsid w:val="00BC0345"/>
    <w:rsid w:val="00BC0E23"/>
    <w:rsid w:val="00BC4D89"/>
    <w:rsid w:val="00BC57AE"/>
    <w:rsid w:val="00BC69C3"/>
    <w:rsid w:val="00BC6A0A"/>
    <w:rsid w:val="00BD0C8E"/>
    <w:rsid w:val="00BD448C"/>
    <w:rsid w:val="00BD59B1"/>
    <w:rsid w:val="00BD5C5A"/>
    <w:rsid w:val="00BD6438"/>
    <w:rsid w:val="00BD74C7"/>
    <w:rsid w:val="00BE006A"/>
    <w:rsid w:val="00BE09A0"/>
    <w:rsid w:val="00BE6151"/>
    <w:rsid w:val="00C032E0"/>
    <w:rsid w:val="00C0338D"/>
    <w:rsid w:val="00C033A4"/>
    <w:rsid w:val="00C0582D"/>
    <w:rsid w:val="00C06038"/>
    <w:rsid w:val="00C07992"/>
    <w:rsid w:val="00C14D39"/>
    <w:rsid w:val="00C16F64"/>
    <w:rsid w:val="00C16FDC"/>
    <w:rsid w:val="00C2062C"/>
    <w:rsid w:val="00C22576"/>
    <w:rsid w:val="00C33E6B"/>
    <w:rsid w:val="00C34663"/>
    <w:rsid w:val="00C35DC5"/>
    <w:rsid w:val="00C36B23"/>
    <w:rsid w:val="00C37ABB"/>
    <w:rsid w:val="00C40087"/>
    <w:rsid w:val="00C42B0A"/>
    <w:rsid w:val="00C42C5F"/>
    <w:rsid w:val="00C43CA8"/>
    <w:rsid w:val="00C50E25"/>
    <w:rsid w:val="00C534D4"/>
    <w:rsid w:val="00C5465C"/>
    <w:rsid w:val="00C548D6"/>
    <w:rsid w:val="00C55451"/>
    <w:rsid w:val="00C56E5F"/>
    <w:rsid w:val="00C70952"/>
    <w:rsid w:val="00C70B90"/>
    <w:rsid w:val="00C74E4C"/>
    <w:rsid w:val="00C76958"/>
    <w:rsid w:val="00C773CC"/>
    <w:rsid w:val="00C8066F"/>
    <w:rsid w:val="00C903D0"/>
    <w:rsid w:val="00C92826"/>
    <w:rsid w:val="00C97AD8"/>
    <w:rsid w:val="00CA0B5A"/>
    <w:rsid w:val="00CA26E5"/>
    <w:rsid w:val="00CA2B00"/>
    <w:rsid w:val="00CA707F"/>
    <w:rsid w:val="00CA7BF0"/>
    <w:rsid w:val="00CB375F"/>
    <w:rsid w:val="00CB49A6"/>
    <w:rsid w:val="00CB571A"/>
    <w:rsid w:val="00CB6939"/>
    <w:rsid w:val="00CC0439"/>
    <w:rsid w:val="00CC19F5"/>
    <w:rsid w:val="00CC2720"/>
    <w:rsid w:val="00CC457C"/>
    <w:rsid w:val="00CC55B6"/>
    <w:rsid w:val="00CC59E1"/>
    <w:rsid w:val="00CC666D"/>
    <w:rsid w:val="00CC70C1"/>
    <w:rsid w:val="00CD3344"/>
    <w:rsid w:val="00CD3F18"/>
    <w:rsid w:val="00CD624B"/>
    <w:rsid w:val="00CE0F33"/>
    <w:rsid w:val="00CE5948"/>
    <w:rsid w:val="00CE5B88"/>
    <w:rsid w:val="00CE71BF"/>
    <w:rsid w:val="00CF5D28"/>
    <w:rsid w:val="00D04D71"/>
    <w:rsid w:val="00D1002F"/>
    <w:rsid w:val="00D17B4A"/>
    <w:rsid w:val="00D220A8"/>
    <w:rsid w:val="00D22AB7"/>
    <w:rsid w:val="00D26996"/>
    <w:rsid w:val="00D27771"/>
    <w:rsid w:val="00D31304"/>
    <w:rsid w:val="00D319C0"/>
    <w:rsid w:val="00D32374"/>
    <w:rsid w:val="00D35345"/>
    <w:rsid w:val="00D4156B"/>
    <w:rsid w:val="00D43D2A"/>
    <w:rsid w:val="00D43EA0"/>
    <w:rsid w:val="00D457DF"/>
    <w:rsid w:val="00D50245"/>
    <w:rsid w:val="00D51762"/>
    <w:rsid w:val="00D53F56"/>
    <w:rsid w:val="00D5481D"/>
    <w:rsid w:val="00D55B13"/>
    <w:rsid w:val="00D5697B"/>
    <w:rsid w:val="00D57839"/>
    <w:rsid w:val="00D607EE"/>
    <w:rsid w:val="00D63CC8"/>
    <w:rsid w:val="00D665CE"/>
    <w:rsid w:val="00D66802"/>
    <w:rsid w:val="00D743B5"/>
    <w:rsid w:val="00D80D14"/>
    <w:rsid w:val="00D818B0"/>
    <w:rsid w:val="00D82B87"/>
    <w:rsid w:val="00D87A39"/>
    <w:rsid w:val="00D90C5B"/>
    <w:rsid w:val="00D939B2"/>
    <w:rsid w:val="00D954BF"/>
    <w:rsid w:val="00D963CA"/>
    <w:rsid w:val="00DA0BD5"/>
    <w:rsid w:val="00DA1E56"/>
    <w:rsid w:val="00DA3D0C"/>
    <w:rsid w:val="00DA61EC"/>
    <w:rsid w:val="00DA623D"/>
    <w:rsid w:val="00DB06A4"/>
    <w:rsid w:val="00DB227C"/>
    <w:rsid w:val="00DB2E3F"/>
    <w:rsid w:val="00DB43C9"/>
    <w:rsid w:val="00DB43D4"/>
    <w:rsid w:val="00DB6DDB"/>
    <w:rsid w:val="00DB7785"/>
    <w:rsid w:val="00DC1129"/>
    <w:rsid w:val="00DC11DF"/>
    <w:rsid w:val="00DC1DF4"/>
    <w:rsid w:val="00DC2325"/>
    <w:rsid w:val="00DC3076"/>
    <w:rsid w:val="00DC3B93"/>
    <w:rsid w:val="00DC3F0A"/>
    <w:rsid w:val="00DC63B1"/>
    <w:rsid w:val="00DD031F"/>
    <w:rsid w:val="00DD1557"/>
    <w:rsid w:val="00DD1C11"/>
    <w:rsid w:val="00DD2570"/>
    <w:rsid w:val="00DD610D"/>
    <w:rsid w:val="00DE104F"/>
    <w:rsid w:val="00DE2B76"/>
    <w:rsid w:val="00DE7708"/>
    <w:rsid w:val="00DF02C8"/>
    <w:rsid w:val="00DF104D"/>
    <w:rsid w:val="00DF3AD5"/>
    <w:rsid w:val="00E00CD7"/>
    <w:rsid w:val="00E02E36"/>
    <w:rsid w:val="00E0302A"/>
    <w:rsid w:val="00E0602C"/>
    <w:rsid w:val="00E0734E"/>
    <w:rsid w:val="00E10032"/>
    <w:rsid w:val="00E11146"/>
    <w:rsid w:val="00E11760"/>
    <w:rsid w:val="00E11B5A"/>
    <w:rsid w:val="00E13088"/>
    <w:rsid w:val="00E200CA"/>
    <w:rsid w:val="00E21DEF"/>
    <w:rsid w:val="00E23821"/>
    <w:rsid w:val="00E2447D"/>
    <w:rsid w:val="00E25846"/>
    <w:rsid w:val="00E26540"/>
    <w:rsid w:val="00E3141A"/>
    <w:rsid w:val="00E31586"/>
    <w:rsid w:val="00E33C90"/>
    <w:rsid w:val="00E34941"/>
    <w:rsid w:val="00E36AC4"/>
    <w:rsid w:val="00E4255E"/>
    <w:rsid w:val="00E50633"/>
    <w:rsid w:val="00E51510"/>
    <w:rsid w:val="00E5466A"/>
    <w:rsid w:val="00E561FC"/>
    <w:rsid w:val="00E60737"/>
    <w:rsid w:val="00E609FE"/>
    <w:rsid w:val="00E62B72"/>
    <w:rsid w:val="00E633EB"/>
    <w:rsid w:val="00E65EB1"/>
    <w:rsid w:val="00E71E1C"/>
    <w:rsid w:val="00E728CF"/>
    <w:rsid w:val="00E74537"/>
    <w:rsid w:val="00E764BF"/>
    <w:rsid w:val="00E83929"/>
    <w:rsid w:val="00E8397C"/>
    <w:rsid w:val="00E85CA6"/>
    <w:rsid w:val="00E923AE"/>
    <w:rsid w:val="00E92424"/>
    <w:rsid w:val="00E9480D"/>
    <w:rsid w:val="00E94F79"/>
    <w:rsid w:val="00EA044F"/>
    <w:rsid w:val="00EA25AB"/>
    <w:rsid w:val="00EA286B"/>
    <w:rsid w:val="00EB2C62"/>
    <w:rsid w:val="00EB790C"/>
    <w:rsid w:val="00EC0096"/>
    <w:rsid w:val="00EC13CB"/>
    <w:rsid w:val="00EC230B"/>
    <w:rsid w:val="00EC2F36"/>
    <w:rsid w:val="00EC54CF"/>
    <w:rsid w:val="00EC7883"/>
    <w:rsid w:val="00EC7A08"/>
    <w:rsid w:val="00ED02B7"/>
    <w:rsid w:val="00ED0DB1"/>
    <w:rsid w:val="00ED0E50"/>
    <w:rsid w:val="00ED1561"/>
    <w:rsid w:val="00ED1F98"/>
    <w:rsid w:val="00EE107E"/>
    <w:rsid w:val="00EE19EC"/>
    <w:rsid w:val="00EE1C7D"/>
    <w:rsid w:val="00EE20D0"/>
    <w:rsid w:val="00EE3C88"/>
    <w:rsid w:val="00EE3D4A"/>
    <w:rsid w:val="00EE68A2"/>
    <w:rsid w:val="00EF101A"/>
    <w:rsid w:val="00EF1253"/>
    <w:rsid w:val="00EF1347"/>
    <w:rsid w:val="00EF2896"/>
    <w:rsid w:val="00EF7388"/>
    <w:rsid w:val="00F00ADA"/>
    <w:rsid w:val="00F00E87"/>
    <w:rsid w:val="00F059EA"/>
    <w:rsid w:val="00F07321"/>
    <w:rsid w:val="00F109B5"/>
    <w:rsid w:val="00F1107E"/>
    <w:rsid w:val="00F22CCC"/>
    <w:rsid w:val="00F24B3A"/>
    <w:rsid w:val="00F3246C"/>
    <w:rsid w:val="00F365AD"/>
    <w:rsid w:val="00F40146"/>
    <w:rsid w:val="00F4044B"/>
    <w:rsid w:val="00F41182"/>
    <w:rsid w:val="00F41848"/>
    <w:rsid w:val="00F43CD1"/>
    <w:rsid w:val="00F44DCC"/>
    <w:rsid w:val="00F460DA"/>
    <w:rsid w:val="00F4611C"/>
    <w:rsid w:val="00F47C6F"/>
    <w:rsid w:val="00F47FDE"/>
    <w:rsid w:val="00F5200F"/>
    <w:rsid w:val="00F52F1D"/>
    <w:rsid w:val="00F56C81"/>
    <w:rsid w:val="00F5799E"/>
    <w:rsid w:val="00F641F6"/>
    <w:rsid w:val="00F64A37"/>
    <w:rsid w:val="00F654F9"/>
    <w:rsid w:val="00F65BCF"/>
    <w:rsid w:val="00F65D29"/>
    <w:rsid w:val="00F66A0A"/>
    <w:rsid w:val="00F70AB0"/>
    <w:rsid w:val="00F70E39"/>
    <w:rsid w:val="00F72F86"/>
    <w:rsid w:val="00F73C12"/>
    <w:rsid w:val="00F74F2F"/>
    <w:rsid w:val="00F75CFD"/>
    <w:rsid w:val="00F76D14"/>
    <w:rsid w:val="00F802BD"/>
    <w:rsid w:val="00F826AE"/>
    <w:rsid w:val="00F827B3"/>
    <w:rsid w:val="00F85F33"/>
    <w:rsid w:val="00F86ADC"/>
    <w:rsid w:val="00F87237"/>
    <w:rsid w:val="00F913B2"/>
    <w:rsid w:val="00F914E6"/>
    <w:rsid w:val="00F9194A"/>
    <w:rsid w:val="00F945F0"/>
    <w:rsid w:val="00F96AE3"/>
    <w:rsid w:val="00F97070"/>
    <w:rsid w:val="00F97782"/>
    <w:rsid w:val="00F97D6C"/>
    <w:rsid w:val="00FA1280"/>
    <w:rsid w:val="00FA2CC4"/>
    <w:rsid w:val="00FA39D2"/>
    <w:rsid w:val="00FA3BFC"/>
    <w:rsid w:val="00FA4830"/>
    <w:rsid w:val="00FA5617"/>
    <w:rsid w:val="00FB2125"/>
    <w:rsid w:val="00FB634B"/>
    <w:rsid w:val="00FB7804"/>
    <w:rsid w:val="00FC3722"/>
    <w:rsid w:val="00FC522C"/>
    <w:rsid w:val="00FC62E6"/>
    <w:rsid w:val="00FD158D"/>
    <w:rsid w:val="00FD42B0"/>
    <w:rsid w:val="00FD4BE1"/>
    <w:rsid w:val="00FD5729"/>
    <w:rsid w:val="00FE1A70"/>
    <w:rsid w:val="00FE5F50"/>
    <w:rsid w:val="00FF15F7"/>
    <w:rsid w:val="00FF1C22"/>
    <w:rsid w:val="00FF25EB"/>
    <w:rsid w:val="00FF6EEB"/>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4:docId w14:val="0ED522A0"/>
  <w15:docId w15:val="{B8CDDC75-D3D3-49D3-9FD2-0A1E05C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0BA"/>
    <w:rPr>
      <w:rFonts w:ascii="Arial" w:hAnsi="Arial"/>
      <w:sz w:val="24"/>
      <w:lang w:val="en-US" w:eastAsia="de-DE"/>
    </w:rPr>
  </w:style>
  <w:style w:type="paragraph" w:styleId="Heading1">
    <w:name w:val="heading 1"/>
    <w:basedOn w:val="Normal"/>
    <w:next w:val="Normal"/>
    <w:link w:val="Heading1Char"/>
    <w:qFormat/>
    <w:rsid w:val="00F945F0"/>
    <w:pPr>
      <w:keepNext/>
      <w:numPr>
        <w:numId w:val="10"/>
      </w:numPr>
      <w:outlineLvl w:val="0"/>
    </w:pPr>
    <w:rPr>
      <w:b/>
      <w:sz w:val="32"/>
      <w:szCs w:val="32"/>
    </w:rPr>
  </w:style>
  <w:style w:type="paragraph" w:styleId="Heading2">
    <w:name w:val="heading 2"/>
    <w:basedOn w:val="Normal"/>
    <w:next w:val="Normal"/>
    <w:link w:val="Heading2Char"/>
    <w:qFormat/>
    <w:rsid w:val="00F945F0"/>
    <w:pPr>
      <w:keepNext/>
      <w:numPr>
        <w:ilvl w:val="1"/>
        <w:numId w:val="10"/>
      </w:numPr>
      <w:tabs>
        <w:tab w:val="num" w:pos="567"/>
        <w:tab w:val="num" w:pos="1519"/>
      </w:tabs>
      <w:ind w:left="360"/>
      <w:outlineLvl w:val="1"/>
    </w:pPr>
    <w:rPr>
      <w:b/>
    </w:rPr>
  </w:style>
  <w:style w:type="paragraph" w:styleId="Heading3">
    <w:name w:val="heading 3"/>
    <w:basedOn w:val="Normal"/>
    <w:next w:val="Normal"/>
    <w:qFormat/>
    <w:rsid w:val="00F945F0"/>
    <w:pPr>
      <w:keepNext/>
      <w:numPr>
        <w:ilvl w:val="2"/>
        <w:numId w:val="10"/>
      </w:numPr>
      <w:ind w:left="357" w:hanging="357"/>
      <w:outlineLvl w:val="2"/>
    </w:pPr>
    <w:rPr>
      <w:szCs w:val="24"/>
    </w:rPr>
  </w:style>
  <w:style w:type="paragraph" w:styleId="Heading4">
    <w:name w:val="heading 4"/>
    <w:basedOn w:val="Normal"/>
    <w:next w:val="Normal"/>
    <w:qFormat/>
    <w:pPr>
      <w:keepNext/>
      <w:jc w:val="center"/>
      <w:outlineLvl w:val="3"/>
    </w:pPr>
    <w:rPr>
      <w:sz w:val="36"/>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widowControl w:val="0"/>
      <w:outlineLvl w:val="5"/>
    </w:pPr>
    <w:rPr>
      <w:rFonts w:ascii="Helvetica" w:hAnsi="Helvetica"/>
      <w:b/>
      <w:snapToGrid w:val="0"/>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5F0"/>
    <w:rPr>
      <w:rFonts w:ascii="Arial" w:hAnsi="Arial"/>
      <w:b/>
      <w:sz w:val="32"/>
      <w:szCs w:val="32"/>
      <w:lang w:val="en-US" w:eastAsia="de-DE" w:bidi="ar-SA"/>
    </w:rPr>
  </w:style>
  <w:style w:type="character" w:customStyle="1" w:styleId="Heading2Char">
    <w:name w:val="Heading 2 Char"/>
    <w:basedOn w:val="DefaultParagraphFont"/>
    <w:link w:val="Heading2"/>
    <w:rsid w:val="00F945F0"/>
    <w:rPr>
      <w:rFonts w:ascii="Arial" w:hAnsi="Arial"/>
      <w:b/>
      <w:sz w:val="24"/>
      <w:lang w:val="en-US" w:eastAsia="de-DE" w:bidi="ar-SA"/>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
    <w:name w:val="Body Text"/>
    <w:basedOn w:val="Normal"/>
  </w:style>
  <w:style w:type="paragraph" w:styleId="BodyTextIndent">
    <w:name w:val="Body Text Indent"/>
    <w:basedOn w:val="Normal"/>
    <w:pPr>
      <w:jc w:val="center"/>
    </w:pPr>
    <w:rPr>
      <w:b/>
      <w:sz w:val="32"/>
    </w:rPr>
  </w:style>
  <w:style w:type="paragraph" w:styleId="FootnoteText">
    <w:name w:val="footnote text"/>
    <w:basedOn w:val="Normal"/>
    <w:semiHidden/>
    <w:pPr>
      <w:widowControl w:val="0"/>
    </w:pPr>
  </w:style>
  <w:style w:type="character" w:styleId="FootnoteReference">
    <w:name w:val="footnote reference"/>
    <w:basedOn w:val="DefaultParagraphFont"/>
    <w:semiHidden/>
    <w:rPr>
      <w:vertAlign w:val="superscript"/>
    </w:rPr>
  </w:style>
  <w:style w:type="paragraph" w:styleId="BodyText2">
    <w:name w:val="Body Text 2"/>
    <w:basedOn w:val="Normal"/>
    <w:rsid w:val="00DC1129"/>
    <w:pPr>
      <w:spacing w:after="120" w:line="480" w:lineRule="auto"/>
    </w:pPr>
  </w:style>
  <w:style w:type="paragraph" w:styleId="TOC1">
    <w:name w:val="toc 1"/>
    <w:basedOn w:val="Normal"/>
    <w:next w:val="Normal"/>
    <w:autoRedefine/>
    <w:uiPriority w:val="39"/>
    <w:rsid w:val="00E9480D"/>
    <w:pPr>
      <w:tabs>
        <w:tab w:val="left" w:pos="993"/>
        <w:tab w:val="right" w:pos="9639"/>
      </w:tabs>
      <w:spacing w:before="360"/>
      <w:ind w:left="993" w:hanging="993"/>
    </w:pPr>
    <w:rPr>
      <w:rFonts w:cs="Arial"/>
      <w:b/>
      <w:bCs/>
      <w:caps/>
      <w:szCs w:val="24"/>
    </w:rPr>
  </w:style>
  <w:style w:type="paragraph" w:styleId="TOC2">
    <w:name w:val="toc 2"/>
    <w:basedOn w:val="Normal"/>
    <w:next w:val="Normal"/>
    <w:autoRedefine/>
    <w:uiPriority w:val="39"/>
    <w:rsid w:val="00E9480D"/>
    <w:pPr>
      <w:tabs>
        <w:tab w:val="left" w:pos="993"/>
        <w:tab w:val="right" w:pos="9639"/>
      </w:tabs>
      <w:spacing w:before="240"/>
      <w:ind w:left="993" w:hanging="993"/>
    </w:pPr>
    <w:rPr>
      <w:b/>
      <w:bCs/>
    </w:rPr>
  </w:style>
  <w:style w:type="paragraph" w:styleId="TOC3">
    <w:name w:val="toc 3"/>
    <w:basedOn w:val="Normal"/>
    <w:next w:val="Normal"/>
    <w:autoRedefine/>
    <w:uiPriority w:val="39"/>
    <w:rsid w:val="00E9480D"/>
    <w:pPr>
      <w:tabs>
        <w:tab w:val="left" w:pos="993"/>
        <w:tab w:val="right" w:pos="9639"/>
      </w:tabs>
      <w:ind w:left="993" w:hanging="993"/>
    </w:pPr>
  </w:style>
  <w:style w:type="paragraph" w:styleId="TOC4">
    <w:name w:val="toc 4"/>
    <w:basedOn w:val="Normal"/>
    <w:next w:val="Normal"/>
    <w:autoRedefine/>
    <w:semiHidden/>
    <w:rsid w:val="00043C82"/>
    <w:pPr>
      <w:ind w:left="400"/>
    </w:pPr>
  </w:style>
  <w:style w:type="paragraph" w:styleId="TOC5">
    <w:name w:val="toc 5"/>
    <w:basedOn w:val="Normal"/>
    <w:next w:val="Normal"/>
    <w:autoRedefine/>
    <w:semiHidden/>
    <w:rsid w:val="00043C82"/>
    <w:pPr>
      <w:ind w:left="600"/>
    </w:pPr>
  </w:style>
  <w:style w:type="paragraph" w:styleId="TOC6">
    <w:name w:val="toc 6"/>
    <w:basedOn w:val="Normal"/>
    <w:next w:val="Normal"/>
    <w:autoRedefine/>
    <w:semiHidden/>
    <w:rsid w:val="00043C82"/>
    <w:pPr>
      <w:ind w:left="800"/>
    </w:pPr>
  </w:style>
  <w:style w:type="paragraph" w:styleId="TOC7">
    <w:name w:val="toc 7"/>
    <w:basedOn w:val="Normal"/>
    <w:next w:val="Normal"/>
    <w:autoRedefine/>
    <w:semiHidden/>
    <w:rsid w:val="00043C82"/>
    <w:pPr>
      <w:ind w:left="1000"/>
    </w:pPr>
  </w:style>
  <w:style w:type="paragraph" w:styleId="TOC8">
    <w:name w:val="toc 8"/>
    <w:basedOn w:val="Normal"/>
    <w:next w:val="Normal"/>
    <w:autoRedefine/>
    <w:semiHidden/>
    <w:rsid w:val="00043C82"/>
    <w:pPr>
      <w:ind w:left="1200"/>
    </w:pPr>
  </w:style>
  <w:style w:type="paragraph" w:styleId="TOC9">
    <w:name w:val="toc 9"/>
    <w:basedOn w:val="Normal"/>
    <w:next w:val="Normal"/>
    <w:autoRedefine/>
    <w:semiHidden/>
    <w:rsid w:val="00043C82"/>
    <w:pPr>
      <w:ind w:left="1400"/>
    </w:pPr>
  </w:style>
  <w:style w:type="character" w:styleId="Hyperlink">
    <w:name w:val="Hyperlink"/>
    <w:basedOn w:val="DefaultParagraphFont"/>
    <w:uiPriority w:val="99"/>
    <w:rsid w:val="00043C82"/>
    <w:rPr>
      <w:color w:val="0000FF"/>
      <w:u w:val="single"/>
    </w:rPr>
  </w:style>
  <w:style w:type="paragraph" w:styleId="BalloonText">
    <w:name w:val="Balloon Text"/>
    <w:basedOn w:val="Normal"/>
    <w:semiHidden/>
    <w:rsid w:val="0094445D"/>
    <w:rPr>
      <w:rFonts w:ascii="Tahoma" w:hAnsi="Tahoma" w:cs="Tahoma"/>
      <w:sz w:val="16"/>
      <w:szCs w:val="16"/>
    </w:rPr>
  </w:style>
  <w:style w:type="paragraph" w:styleId="Date">
    <w:name w:val="Date"/>
    <w:basedOn w:val="Normal"/>
    <w:next w:val="Normal"/>
    <w:rsid w:val="00D457DF"/>
  </w:style>
  <w:style w:type="table" w:styleId="TableGrid">
    <w:name w:val="Table Grid"/>
    <w:basedOn w:val="TableNormal"/>
    <w:rsid w:val="001D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D3D"/>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930A7F"/>
    <w:rPr>
      <w:rFonts w:ascii="Calibri" w:eastAsiaTheme="minorHAnsi" w:hAnsi="Calibri" w:cs="Consolas"/>
      <w:sz w:val="22"/>
      <w:szCs w:val="21"/>
      <w:lang w:val="de-CH" w:eastAsia="en-US"/>
    </w:rPr>
  </w:style>
  <w:style w:type="character" w:customStyle="1" w:styleId="PlainTextChar">
    <w:name w:val="Plain Text Char"/>
    <w:basedOn w:val="DefaultParagraphFont"/>
    <w:link w:val="PlainText"/>
    <w:uiPriority w:val="99"/>
    <w:rsid w:val="00930A7F"/>
    <w:rPr>
      <w:rFonts w:ascii="Calibri" w:eastAsiaTheme="minorHAnsi" w:hAnsi="Calibri" w:cs="Consolas"/>
      <w:sz w:val="22"/>
      <w:szCs w:val="21"/>
      <w:lang w:eastAsia="en-US"/>
    </w:rPr>
  </w:style>
  <w:style w:type="paragraph" w:styleId="NormalWeb">
    <w:name w:val="Normal (Web)"/>
    <w:basedOn w:val="Normal"/>
    <w:uiPriority w:val="99"/>
    <w:unhideWhenUsed/>
    <w:rsid w:val="005F60D6"/>
    <w:pPr>
      <w:spacing w:before="100" w:beforeAutospacing="1" w:after="100" w:afterAutospacing="1"/>
    </w:pPr>
    <w:rPr>
      <w:rFonts w:ascii="Times New Roman" w:eastAsiaTheme="minorEastAsia" w:hAnsi="Times New Roman"/>
      <w:szCs w:val="24"/>
      <w:lang w:val="de-CH" w:eastAsia="de-CH"/>
    </w:rPr>
  </w:style>
  <w:style w:type="character" w:styleId="CommentReference">
    <w:name w:val="annotation reference"/>
    <w:basedOn w:val="DefaultParagraphFont"/>
    <w:rsid w:val="005436AA"/>
    <w:rPr>
      <w:sz w:val="16"/>
      <w:szCs w:val="16"/>
    </w:rPr>
  </w:style>
  <w:style w:type="paragraph" w:styleId="CommentText">
    <w:name w:val="annotation text"/>
    <w:basedOn w:val="Normal"/>
    <w:link w:val="CommentTextChar"/>
    <w:rsid w:val="005436AA"/>
    <w:rPr>
      <w:sz w:val="20"/>
    </w:rPr>
  </w:style>
  <w:style w:type="character" w:customStyle="1" w:styleId="CommentTextChar">
    <w:name w:val="Comment Text Char"/>
    <w:basedOn w:val="DefaultParagraphFont"/>
    <w:link w:val="CommentText"/>
    <w:rsid w:val="005436AA"/>
    <w:rPr>
      <w:rFonts w:ascii="Arial" w:hAnsi="Arial"/>
      <w:lang w:val="en-US" w:eastAsia="de-DE"/>
    </w:rPr>
  </w:style>
  <w:style w:type="paragraph" w:styleId="CommentSubject">
    <w:name w:val="annotation subject"/>
    <w:basedOn w:val="CommentText"/>
    <w:next w:val="CommentText"/>
    <w:link w:val="CommentSubjectChar"/>
    <w:rsid w:val="005436AA"/>
    <w:rPr>
      <w:b/>
      <w:bCs/>
    </w:rPr>
  </w:style>
  <w:style w:type="character" w:customStyle="1" w:styleId="CommentSubjectChar">
    <w:name w:val="Comment Subject Char"/>
    <w:basedOn w:val="CommentTextChar"/>
    <w:link w:val="CommentSubject"/>
    <w:rsid w:val="005436AA"/>
    <w:rPr>
      <w:rFonts w:ascii="Arial" w:hAnsi="Arial"/>
      <w:b/>
      <w:bCs/>
      <w:lang w:val="en-US" w:eastAsia="de-DE"/>
    </w:rPr>
  </w:style>
  <w:style w:type="paragraph" w:styleId="ListParagraph">
    <w:name w:val="List Paragraph"/>
    <w:basedOn w:val="Normal"/>
    <w:uiPriority w:val="34"/>
    <w:qFormat/>
    <w:rsid w:val="00143A09"/>
    <w:pPr>
      <w:ind w:left="720"/>
      <w:contextualSpacing/>
    </w:pPr>
  </w:style>
  <w:style w:type="paragraph" w:customStyle="1" w:styleId="Normaltable">
    <w:name w:val="Normal_table"/>
    <w:basedOn w:val="Normal"/>
    <w:rsid w:val="00230FF1"/>
    <w:pPr>
      <w:spacing w:before="60" w:after="60"/>
    </w:pPr>
    <w:rPr>
      <w:sz w:val="18"/>
      <w:lang w:val="en-GB" w:eastAsia="en-US"/>
    </w:rPr>
  </w:style>
  <w:style w:type="paragraph" w:customStyle="1" w:styleId="Normal10L">
    <w:name w:val="Normal_10L"/>
    <w:basedOn w:val="Normal"/>
    <w:rsid w:val="000C32FE"/>
    <w:pPr>
      <w:spacing w:before="120" w:after="120"/>
    </w:pPr>
    <w:rPr>
      <w:sz w:val="18"/>
      <w:lang w:val="en-GB" w:eastAsia="en-US"/>
    </w:rPr>
  </w:style>
  <w:style w:type="character" w:styleId="PlaceholderText">
    <w:name w:val="Placeholder Text"/>
    <w:basedOn w:val="DefaultParagraphFont"/>
    <w:uiPriority w:val="99"/>
    <w:semiHidden/>
    <w:rsid w:val="00B65D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471">
      <w:bodyDiv w:val="1"/>
      <w:marLeft w:val="0"/>
      <w:marRight w:val="0"/>
      <w:marTop w:val="0"/>
      <w:marBottom w:val="0"/>
      <w:divBdr>
        <w:top w:val="none" w:sz="0" w:space="0" w:color="auto"/>
        <w:left w:val="none" w:sz="0" w:space="0" w:color="auto"/>
        <w:bottom w:val="none" w:sz="0" w:space="0" w:color="auto"/>
        <w:right w:val="none" w:sz="0" w:space="0" w:color="auto"/>
      </w:divBdr>
    </w:div>
    <w:div w:id="23680061">
      <w:bodyDiv w:val="1"/>
      <w:marLeft w:val="0"/>
      <w:marRight w:val="0"/>
      <w:marTop w:val="0"/>
      <w:marBottom w:val="0"/>
      <w:divBdr>
        <w:top w:val="none" w:sz="0" w:space="0" w:color="auto"/>
        <w:left w:val="none" w:sz="0" w:space="0" w:color="auto"/>
        <w:bottom w:val="none" w:sz="0" w:space="0" w:color="auto"/>
        <w:right w:val="none" w:sz="0" w:space="0" w:color="auto"/>
      </w:divBdr>
    </w:div>
    <w:div w:id="35938327">
      <w:bodyDiv w:val="1"/>
      <w:marLeft w:val="0"/>
      <w:marRight w:val="0"/>
      <w:marTop w:val="0"/>
      <w:marBottom w:val="0"/>
      <w:divBdr>
        <w:top w:val="none" w:sz="0" w:space="0" w:color="auto"/>
        <w:left w:val="none" w:sz="0" w:space="0" w:color="auto"/>
        <w:bottom w:val="none" w:sz="0" w:space="0" w:color="auto"/>
        <w:right w:val="none" w:sz="0" w:space="0" w:color="auto"/>
      </w:divBdr>
    </w:div>
    <w:div w:id="52117364">
      <w:bodyDiv w:val="1"/>
      <w:marLeft w:val="0"/>
      <w:marRight w:val="0"/>
      <w:marTop w:val="0"/>
      <w:marBottom w:val="0"/>
      <w:divBdr>
        <w:top w:val="none" w:sz="0" w:space="0" w:color="auto"/>
        <w:left w:val="none" w:sz="0" w:space="0" w:color="auto"/>
        <w:bottom w:val="none" w:sz="0" w:space="0" w:color="auto"/>
        <w:right w:val="none" w:sz="0" w:space="0" w:color="auto"/>
      </w:divBdr>
    </w:div>
    <w:div w:id="66265668">
      <w:bodyDiv w:val="1"/>
      <w:marLeft w:val="0"/>
      <w:marRight w:val="0"/>
      <w:marTop w:val="0"/>
      <w:marBottom w:val="0"/>
      <w:divBdr>
        <w:top w:val="none" w:sz="0" w:space="0" w:color="auto"/>
        <w:left w:val="none" w:sz="0" w:space="0" w:color="auto"/>
        <w:bottom w:val="none" w:sz="0" w:space="0" w:color="auto"/>
        <w:right w:val="none" w:sz="0" w:space="0" w:color="auto"/>
      </w:divBdr>
    </w:div>
    <w:div w:id="78063859">
      <w:bodyDiv w:val="1"/>
      <w:marLeft w:val="0"/>
      <w:marRight w:val="0"/>
      <w:marTop w:val="0"/>
      <w:marBottom w:val="0"/>
      <w:divBdr>
        <w:top w:val="none" w:sz="0" w:space="0" w:color="auto"/>
        <w:left w:val="none" w:sz="0" w:space="0" w:color="auto"/>
        <w:bottom w:val="none" w:sz="0" w:space="0" w:color="auto"/>
        <w:right w:val="none" w:sz="0" w:space="0" w:color="auto"/>
      </w:divBdr>
    </w:div>
    <w:div w:id="93130761">
      <w:bodyDiv w:val="1"/>
      <w:marLeft w:val="0"/>
      <w:marRight w:val="0"/>
      <w:marTop w:val="0"/>
      <w:marBottom w:val="0"/>
      <w:divBdr>
        <w:top w:val="none" w:sz="0" w:space="0" w:color="auto"/>
        <w:left w:val="none" w:sz="0" w:space="0" w:color="auto"/>
        <w:bottom w:val="none" w:sz="0" w:space="0" w:color="auto"/>
        <w:right w:val="none" w:sz="0" w:space="0" w:color="auto"/>
      </w:divBdr>
    </w:div>
    <w:div w:id="113016796">
      <w:bodyDiv w:val="1"/>
      <w:marLeft w:val="0"/>
      <w:marRight w:val="0"/>
      <w:marTop w:val="0"/>
      <w:marBottom w:val="0"/>
      <w:divBdr>
        <w:top w:val="none" w:sz="0" w:space="0" w:color="auto"/>
        <w:left w:val="none" w:sz="0" w:space="0" w:color="auto"/>
        <w:bottom w:val="none" w:sz="0" w:space="0" w:color="auto"/>
        <w:right w:val="none" w:sz="0" w:space="0" w:color="auto"/>
      </w:divBdr>
    </w:div>
    <w:div w:id="113210382">
      <w:bodyDiv w:val="1"/>
      <w:marLeft w:val="0"/>
      <w:marRight w:val="0"/>
      <w:marTop w:val="0"/>
      <w:marBottom w:val="0"/>
      <w:divBdr>
        <w:top w:val="none" w:sz="0" w:space="0" w:color="auto"/>
        <w:left w:val="none" w:sz="0" w:space="0" w:color="auto"/>
        <w:bottom w:val="none" w:sz="0" w:space="0" w:color="auto"/>
        <w:right w:val="none" w:sz="0" w:space="0" w:color="auto"/>
      </w:divBdr>
    </w:div>
    <w:div w:id="127627190">
      <w:bodyDiv w:val="1"/>
      <w:marLeft w:val="0"/>
      <w:marRight w:val="0"/>
      <w:marTop w:val="0"/>
      <w:marBottom w:val="0"/>
      <w:divBdr>
        <w:top w:val="none" w:sz="0" w:space="0" w:color="auto"/>
        <w:left w:val="none" w:sz="0" w:space="0" w:color="auto"/>
        <w:bottom w:val="none" w:sz="0" w:space="0" w:color="auto"/>
        <w:right w:val="none" w:sz="0" w:space="0" w:color="auto"/>
      </w:divBdr>
    </w:div>
    <w:div w:id="141238966">
      <w:bodyDiv w:val="1"/>
      <w:marLeft w:val="0"/>
      <w:marRight w:val="0"/>
      <w:marTop w:val="0"/>
      <w:marBottom w:val="0"/>
      <w:divBdr>
        <w:top w:val="none" w:sz="0" w:space="0" w:color="auto"/>
        <w:left w:val="none" w:sz="0" w:space="0" w:color="auto"/>
        <w:bottom w:val="none" w:sz="0" w:space="0" w:color="auto"/>
        <w:right w:val="none" w:sz="0" w:space="0" w:color="auto"/>
      </w:divBdr>
    </w:div>
    <w:div w:id="152067954">
      <w:bodyDiv w:val="1"/>
      <w:marLeft w:val="0"/>
      <w:marRight w:val="0"/>
      <w:marTop w:val="0"/>
      <w:marBottom w:val="0"/>
      <w:divBdr>
        <w:top w:val="none" w:sz="0" w:space="0" w:color="auto"/>
        <w:left w:val="none" w:sz="0" w:space="0" w:color="auto"/>
        <w:bottom w:val="none" w:sz="0" w:space="0" w:color="auto"/>
        <w:right w:val="none" w:sz="0" w:space="0" w:color="auto"/>
      </w:divBdr>
    </w:div>
    <w:div w:id="156383325">
      <w:bodyDiv w:val="1"/>
      <w:marLeft w:val="0"/>
      <w:marRight w:val="0"/>
      <w:marTop w:val="0"/>
      <w:marBottom w:val="0"/>
      <w:divBdr>
        <w:top w:val="none" w:sz="0" w:space="0" w:color="auto"/>
        <w:left w:val="none" w:sz="0" w:space="0" w:color="auto"/>
        <w:bottom w:val="none" w:sz="0" w:space="0" w:color="auto"/>
        <w:right w:val="none" w:sz="0" w:space="0" w:color="auto"/>
      </w:divBdr>
    </w:div>
    <w:div w:id="162823605">
      <w:bodyDiv w:val="1"/>
      <w:marLeft w:val="0"/>
      <w:marRight w:val="0"/>
      <w:marTop w:val="0"/>
      <w:marBottom w:val="0"/>
      <w:divBdr>
        <w:top w:val="none" w:sz="0" w:space="0" w:color="auto"/>
        <w:left w:val="none" w:sz="0" w:space="0" w:color="auto"/>
        <w:bottom w:val="none" w:sz="0" w:space="0" w:color="auto"/>
        <w:right w:val="none" w:sz="0" w:space="0" w:color="auto"/>
      </w:divBdr>
    </w:div>
    <w:div w:id="164757577">
      <w:bodyDiv w:val="1"/>
      <w:marLeft w:val="0"/>
      <w:marRight w:val="0"/>
      <w:marTop w:val="0"/>
      <w:marBottom w:val="0"/>
      <w:divBdr>
        <w:top w:val="none" w:sz="0" w:space="0" w:color="auto"/>
        <w:left w:val="none" w:sz="0" w:space="0" w:color="auto"/>
        <w:bottom w:val="none" w:sz="0" w:space="0" w:color="auto"/>
        <w:right w:val="none" w:sz="0" w:space="0" w:color="auto"/>
      </w:divBdr>
    </w:div>
    <w:div w:id="169951606">
      <w:bodyDiv w:val="1"/>
      <w:marLeft w:val="0"/>
      <w:marRight w:val="0"/>
      <w:marTop w:val="0"/>
      <w:marBottom w:val="0"/>
      <w:divBdr>
        <w:top w:val="none" w:sz="0" w:space="0" w:color="auto"/>
        <w:left w:val="none" w:sz="0" w:space="0" w:color="auto"/>
        <w:bottom w:val="none" w:sz="0" w:space="0" w:color="auto"/>
        <w:right w:val="none" w:sz="0" w:space="0" w:color="auto"/>
      </w:divBdr>
    </w:div>
    <w:div w:id="171603292">
      <w:bodyDiv w:val="1"/>
      <w:marLeft w:val="0"/>
      <w:marRight w:val="0"/>
      <w:marTop w:val="0"/>
      <w:marBottom w:val="0"/>
      <w:divBdr>
        <w:top w:val="none" w:sz="0" w:space="0" w:color="auto"/>
        <w:left w:val="none" w:sz="0" w:space="0" w:color="auto"/>
        <w:bottom w:val="none" w:sz="0" w:space="0" w:color="auto"/>
        <w:right w:val="none" w:sz="0" w:space="0" w:color="auto"/>
      </w:divBdr>
    </w:div>
    <w:div w:id="197620360">
      <w:bodyDiv w:val="1"/>
      <w:marLeft w:val="0"/>
      <w:marRight w:val="0"/>
      <w:marTop w:val="0"/>
      <w:marBottom w:val="0"/>
      <w:divBdr>
        <w:top w:val="none" w:sz="0" w:space="0" w:color="auto"/>
        <w:left w:val="none" w:sz="0" w:space="0" w:color="auto"/>
        <w:bottom w:val="none" w:sz="0" w:space="0" w:color="auto"/>
        <w:right w:val="none" w:sz="0" w:space="0" w:color="auto"/>
      </w:divBdr>
    </w:div>
    <w:div w:id="199903021">
      <w:bodyDiv w:val="1"/>
      <w:marLeft w:val="0"/>
      <w:marRight w:val="0"/>
      <w:marTop w:val="0"/>
      <w:marBottom w:val="0"/>
      <w:divBdr>
        <w:top w:val="none" w:sz="0" w:space="0" w:color="auto"/>
        <w:left w:val="none" w:sz="0" w:space="0" w:color="auto"/>
        <w:bottom w:val="none" w:sz="0" w:space="0" w:color="auto"/>
        <w:right w:val="none" w:sz="0" w:space="0" w:color="auto"/>
      </w:divBdr>
    </w:div>
    <w:div w:id="205456727">
      <w:bodyDiv w:val="1"/>
      <w:marLeft w:val="0"/>
      <w:marRight w:val="0"/>
      <w:marTop w:val="0"/>
      <w:marBottom w:val="0"/>
      <w:divBdr>
        <w:top w:val="none" w:sz="0" w:space="0" w:color="auto"/>
        <w:left w:val="none" w:sz="0" w:space="0" w:color="auto"/>
        <w:bottom w:val="none" w:sz="0" w:space="0" w:color="auto"/>
        <w:right w:val="none" w:sz="0" w:space="0" w:color="auto"/>
      </w:divBdr>
    </w:div>
    <w:div w:id="238177273">
      <w:bodyDiv w:val="1"/>
      <w:marLeft w:val="0"/>
      <w:marRight w:val="0"/>
      <w:marTop w:val="0"/>
      <w:marBottom w:val="0"/>
      <w:divBdr>
        <w:top w:val="none" w:sz="0" w:space="0" w:color="auto"/>
        <w:left w:val="none" w:sz="0" w:space="0" w:color="auto"/>
        <w:bottom w:val="none" w:sz="0" w:space="0" w:color="auto"/>
        <w:right w:val="none" w:sz="0" w:space="0" w:color="auto"/>
      </w:divBdr>
    </w:div>
    <w:div w:id="247232433">
      <w:bodyDiv w:val="1"/>
      <w:marLeft w:val="0"/>
      <w:marRight w:val="0"/>
      <w:marTop w:val="0"/>
      <w:marBottom w:val="0"/>
      <w:divBdr>
        <w:top w:val="none" w:sz="0" w:space="0" w:color="auto"/>
        <w:left w:val="none" w:sz="0" w:space="0" w:color="auto"/>
        <w:bottom w:val="none" w:sz="0" w:space="0" w:color="auto"/>
        <w:right w:val="none" w:sz="0" w:space="0" w:color="auto"/>
      </w:divBdr>
    </w:div>
    <w:div w:id="253512987">
      <w:bodyDiv w:val="1"/>
      <w:marLeft w:val="0"/>
      <w:marRight w:val="0"/>
      <w:marTop w:val="0"/>
      <w:marBottom w:val="0"/>
      <w:divBdr>
        <w:top w:val="none" w:sz="0" w:space="0" w:color="auto"/>
        <w:left w:val="none" w:sz="0" w:space="0" w:color="auto"/>
        <w:bottom w:val="none" w:sz="0" w:space="0" w:color="auto"/>
        <w:right w:val="none" w:sz="0" w:space="0" w:color="auto"/>
      </w:divBdr>
      <w:divsChild>
        <w:div w:id="1126505100">
          <w:marLeft w:val="547"/>
          <w:marRight w:val="0"/>
          <w:marTop w:val="60"/>
          <w:marBottom w:val="60"/>
          <w:divBdr>
            <w:top w:val="none" w:sz="0" w:space="0" w:color="auto"/>
            <w:left w:val="none" w:sz="0" w:space="0" w:color="auto"/>
            <w:bottom w:val="none" w:sz="0" w:space="0" w:color="auto"/>
            <w:right w:val="none" w:sz="0" w:space="0" w:color="auto"/>
          </w:divBdr>
        </w:div>
      </w:divsChild>
    </w:div>
    <w:div w:id="264189248">
      <w:bodyDiv w:val="1"/>
      <w:marLeft w:val="0"/>
      <w:marRight w:val="0"/>
      <w:marTop w:val="0"/>
      <w:marBottom w:val="0"/>
      <w:divBdr>
        <w:top w:val="none" w:sz="0" w:space="0" w:color="auto"/>
        <w:left w:val="none" w:sz="0" w:space="0" w:color="auto"/>
        <w:bottom w:val="none" w:sz="0" w:space="0" w:color="auto"/>
        <w:right w:val="none" w:sz="0" w:space="0" w:color="auto"/>
      </w:divBdr>
    </w:div>
    <w:div w:id="265429919">
      <w:bodyDiv w:val="1"/>
      <w:marLeft w:val="0"/>
      <w:marRight w:val="0"/>
      <w:marTop w:val="0"/>
      <w:marBottom w:val="0"/>
      <w:divBdr>
        <w:top w:val="none" w:sz="0" w:space="0" w:color="auto"/>
        <w:left w:val="none" w:sz="0" w:space="0" w:color="auto"/>
        <w:bottom w:val="none" w:sz="0" w:space="0" w:color="auto"/>
        <w:right w:val="none" w:sz="0" w:space="0" w:color="auto"/>
      </w:divBdr>
    </w:div>
    <w:div w:id="302975440">
      <w:bodyDiv w:val="1"/>
      <w:marLeft w:val="0"/>
      <w:marRight w:val="0"/>
      <w:marTop w:val="0"/>
      <w:marBottom w:val="0"/>
      <w:divBdr>
        <w:top w:val="none" w:sz="0" w:space="0" w:color="auto"/>
        <w:left w:val="none" w:sz="0" w:space="0" w:color="auto"/>
        <w:bottom w:val="none" w:sz="0" w:space="0" w:color="auto"/>
        <w:right w:val="none" w:sz="0" w:space="0" w:color="auto"/>
      </w:divBdr>
    </w:div>
    <w:div w:id="323827317">
      <w:bodyDiv w:val="1"/>
      <w:marLeft w:val="0"/>
      <w:marRight w:val="0"/>
      <w:marTop w:val="0"/>
      <w:marBottom w:val="0"/>
      <w:divBdr>
        <w:top w:val="none" w:sz="0" w:space="0" w:color="auto"/>
        <w:left w:val="none" w:sz="0" w:space="0" w:color="auto"/>
        <w:bottom w:val="none" w:sz="0" w:space="0" w:color="auto"/>
        <w:right w:val="none" w:sz="0" w:space="0" w:color="auto"/>
      </w:divBdr>
    </w:div>
    <w:div w:id="331879180">
      <w:bodyDiv w:val="1"/>
      <w:marLeft w:val="0"/>
      <w:marRight w:val="0"/>
      <w:marTop w:val="0"/>
      <w:marBottom w:val="0"/>
      <w:divBdr>
        <w:top w:val="none" w:sz="0" w:space="0" w:color="auto"/>
        <w:left w:val="none" w:sz="0" w:space="0" w:color="auto"/>
        <w:bottom w:val="none" w:sz="0" w:space="0" w:color="auto"/>
        <w:right w:val="none" w:sz="0" w:space="0" w:color="auto"/>
      </w:divBdr>
    </w:div>
    <w:div w:id="359747292">
      <w:bodyDiv w:val="1"/>
      <w:marLeft w:val="0"/>
      <w:marRight w:val="0"/>
      <w:marTop w:val="0"/>
      <w:marBottom w:val="0"/>
      <w:divBdr>
        <w:top w:val="none" w:sz="0" w:space="0" w:color="auto"/>
        <w:left w:val="none" w:sz="0" w:space="0" w:color="auto"/>
        <w:bottom w:val="none" w:sz="0" w:space="0" w:color="auto"/>
        <w:right w:val="none" w:sz="0" w:space="0" w:color="auto"/>
      </w:divBdr>
    </w:div>
    <w:div w:id="380518899">
      <w:bodyDiv w:val="1"/>
      <w:marLeft w:val="0"/>
      <w:marRight w:val="0"/>
      <w:marTop w:val="0"/>
      <w:marBottom w:val="0"/>
      <w:divBdr>
        <w:top w:val="none" w:sz="0" w:space="0" w:color="auto"/>
        <w:left w:val="none" w:sz="0" w:space="0" w:color="auto"/>
        <w:bottom w:val="none" w:sz="0" w:space="0" w:color="auto"/>
        <w:right w:val="none" w:sz="0" w:space="0" w:color="auto"/>
      </w:divBdr>
    </w:div>
    <w:div w:id="381756172">
      <w:bodyDiv w:val="1"/>
      <w:marLeft w:val="0"/>
      <w:marRight w:val="0"/>
      <w:marTop w:val="0"/>
      <w:marBottom w:val="0"/>
      <w:divBdr>
        <w:top w:val="none" w:sz="0" w:space="0" w:color="auto"/>
        <w:left w:val="none" w:sz="0" w:space="0" w:color="auto"/>
        <w:bottom w:val="none" w:sz="0" w:space="0" w:color="auto"/>
        <w:right w:val="none" w:sz="0" w:space="0" w:color="auto"/>
      </w:divBdr>
    </w:div>
    <w:div w:id="392313900">
      <w:bodyDiv w:val="1"/>
      <w:marLeft w:val="0"/>
      <w:marRight w:val="0"/>
      <w:marTop w:val="0"/>
      <w:marBottom w:val="0"/>
      <w:divBdr>
        <w:top w:val="none" w:sz="0" w:space="0" w:color="auto"/>
        <w:left w:val="none" w:sz="0" w:space="0" w:color="auto"/>
        <w:bottom w:val="none" w:sz="0" w:space="0" w:color="auto"/>
        <w:right w:val="none" w:sz="0" w:space="0" w:color="auto"/>
      </w:divBdr>
    </w:div>
    <w:div w:id="408698113">
      <w:bodyDiv w:val="1"/>
      <w:marLeft w:val="0"/>
      <w:marRight w:val="0"/>
      <w:marTop w:val="0"/>
      <w:marBottom w:val="0"/>
      <w:divBdr>
        <w:top w:val="none" w:sz="0" w:space="0" w:color="auto"/>
        <w:left w:val="none" w:sz="0" w:space="0" w:color="auto"/>
        <w:bottom w:val="none" w:sz="0" w:space="0" w:color="auto"/>
        <w:right w:val="none" w:sz="0" w:space="0" w:color="auto"/>
      </w:divBdr>
    </w:div>
    <w:div w:id="481435399">
      <w:bodyDiv w:val="1"/>
      <w:marLeft w:val="0"/>
      <w:marRight w:val="0"/>
      <w:marTop w:val="0"/>
      <w:marBottom w:val="0"/>
      <w:divBdr>
        <w:top w:val="none" w:sz="0" w:space="0" w:color="auto"/>
        <w:left w:val="none" w:sz="0" w:space="0" w:color="auto"/>
        <w:bottom w:val="none" w:sz="0" w:space="0" w:color="auto"/>
        <w:right w:val="none" w:sz="0" w:space="0" w:color="auto"/>
      </w:divBdr>
    </w:div>
    <w:div w:id="606159693">
      <w:bodyDiv w:val="1"/>
      <w:marLeft w:val="0"/>
      <w:marRight w:val="0"/>
      <w:marTop w:val="0"/>
      <w:marBottom w:val="0"/>
      <w:divBdr>
        <w:top w:val="none" w:sz="0" w:space="0" w:color="auto"/>
        <w:left w:val="none" w:sz="0" w:space="0" w:color="auto"/>
        <w:bottom w:val="none" w:sz="0" w:space="0" w:color="auto"/>
        <w:right w:val="none" w:sz="0" w:space="0" w:color="auto"/>
      </w:divBdr>
    </w:div>
    <w:div w:id="614602018">
      <w:bodyDiv w:val="1"/>
      <w:marLeft w:val="0"/>
      <w:marRight w:val="0"/>
      <w:marTop w:val="0"/>
      <w:marBottom w:val="0"/>
      <w:divBdr>
        <w:top w:val="none" w:sz="0" w:space="0" w:color="auto"/>
        <w:left w:val="none" w:sz="0" w:space="0" w:color="auto"/>
        <w:bottom w:val="none" w:sz="0" w:space="0" w:color="auto"/>
        <w:right w:val="none" w:sz="0" w:space="0" w:color="auto"/>
      </w:divBdr>
    </w:div>
    <w:div w:id="636226682">
      <w:bodyDiv w:val="1"/>
      <w:marLeft w:val="0"/>
      <w:marRight w:val="0"/>
      <w:marTop w:val="0"/>
      <w:marBottom w:val="0"/>
      <w:divBdr>
        <w:top w:val="none" w:sz="0" w:space="0" w:color="auto"/>
        <w:left w:val="none" w:sz="0" w:space="0" w:color="auto"/>
        <w:bottom w:val="none" w:sz="0" w:space="0" w:color="auto"/>
        <w:right w:val="none" w:sz="0" w:space="0" w:color="auto"/>
      </w:divBdr>
    </w:div>
    <w:div w:id="643581110">
      <w:bodyDiv w:val="1"/>
      <w:marLeft w:val="0"/>
      <w:marRight w:val="0"/>
      <w:marTop w:val="0"/>
      <w:marBottom w:val="0"/>
      <w:divBdr>
        <w:top w:val="none" w:sz="0" w:space="0" w:color="auto"/>
        <w:left w:val="none" w:sz="0" w:space="0" w:color="auto"/>
        <w:bottom w:val="none" w:sz="0" w:space="0" w:color="auto"/>
        <w:right w:val="none" w:sz="0" w:space="0" w:color="auto"/>
      </w:divBdr>
    </w:div>
    <w:div w:id="705758418">
      <w:bodyDiv w:val="1"/>
      <w:marLeft w:val="0"/>
      <w:marRight w:val="0"/>
      <w:marTop w:val="0"/>
      <w:marBottom w:val="0"/>
      <w:divBdr>
        <w:top w:val="none" w:sz="0" w:space="0" w:color="auto"/>
        <w:left w:val="none" w:sz="0" w:space="0" w:color="auto"/>
        <w:bottom w:val="none" w:sz="0" w:space="0" w:color="auto"/>
        <w:right w:val="none" w:sz="0" w:space="0" w:color="auto"/>
      </w:divBdr>
    </w:div>
    <w:div w:id="716928293">
      <w:bodyDiv w:val="1"/>
      <w:marLeft w:val="0"/>
      <w:marRight w:val="0"/>
      <w:marTop w:val="0"/>
      <w:marBottom w:val="0"/>
      <w:divBdr>
        <w:top w:val="none" w:sz="0" w:space="0" w:color="auto"/>
        <w:left w:val="none" w:sz="0" w:space="0" w:color="auto"/>
        <w:bottom w:val="none" w:sz="0" w:space="0" w:color="auto"/>
        <w:right w:val="none" w:sz="0" w:space="0" w:color="auto"/>
      </w:divBdr>
    </w:div>
    <w:div w:id="729500854">
      <w:bodyDiv w:val="1"/>
      <w:marLeft w:val="0"/>
      <w:marRight w:val="0"/>
      <w:marTop w:val="0"/>
      <w:marBottom w:val="0"/>
      <w:divBdr>
        <w:top w:val="none" w:sz="0" w:space="0" w:color="auto"/>
        <w:left w:val="none" w:sz="0" w:space="0" w:color="auto"/>
        <w:bottom w:val="none" w:sz="0" w:space="0" w:color="auto"/>
        <w:right w:val="none" w:sz="0" w:space="0" w:color="auto"/>
      </w:divBdr>
    </w:div>
    <w:div w:id="742263367">
      <w:bodyDiv w:val="1"/>
      <w:marLeft w:val="0"/>
      <w:marRight w:val="0"/>
      <w:marTop w:val="0"/>
      <w:marBottom w:val="0"/>
      <w:divBdr>
        <w:top w:val="none" w:sz="0" w:space="0" w:color="auto"/>
        <w:left w:val="none" w:sz="0" w:space="0" w:color="auto"/>
        <w:bottom w:val="none" w:sz="0" w:space="0" w:color="auto"/>
        <w:right w:val="none" w:sz="0" w:space="0" w:color="auto"/>
      </w:divBdr>
    </w:div>
    <w:div w:id="742996751">
      <w:bodyDiv w:val="1"/>
      <w:marLeft w:val="0"/>
      <w:marRight w:val="0"/>
      <w:marTop w:val="0"/>
      <w:marBottom w:val="0"/>
      <w:divBdr>
        <w:top w:val="none" w:sz="0" w:space="0" w:color="auto"/>
        <w:left w:val="none" w:sz="0" w:space="0" w:color="auto"/>
        <w:bottom w:val="none" w:sz="0" w:space="0" w:color="auto"/>
        <w:right w:val="none" w:sz="0" w:space="0" w:color="auto"/>
      </w:divBdr>
    </w:div>
    <w:div w:id="750467001">
      <w:bodyDiv w:val="1"/>
      <w:marLeft w:val="0"/>
      <w:marRight w:val="0"/>
      <w:marTop w:val="0"/>
      <w:marBottom w:val="0"/>
      <w:divBdr>
        <w:top w:val="none" w:sz="0" w:space="0" w:color="auto"/>
        <w:left w:val="none" w:sz="0" w:space="0" w:color="auto"/>
        <w:bottom w:val="none" w:sz="0" w:space="0" w:color="auto"/>
        <w:right w:val="none" w:sz="0" w:space="0" w:color="auto"/>
      </w:divBdr>
    </w:div>
    <w:div w:id="765807168">
      <w:bodyDiv w:val="1"/>
      <w:marLeft w:val="0"/>
      <w:marRight w:val="0"/>
      <w:marTop w:val="0"/>
      <w:marBottom w:val="0"/>
      <w:divBdr>
        <w:top w:val="none" w:sz="0" w:space="0" w:color="auto"/>
        <w:left w:val="none" w:sz="0" w:space="0" w:color="auto"/>
        <w:bottom w:val="none" w:sz="0" w:space="0" w:color="auto"/>
        <w:right w:val="none" w:sz="0" w:space="0" w:color="auto"/>
      </w:divBdr>
    </w:div>
    <w:div w:id="777258253">
      <w:bodyDiv w:val="1"/>
      <w:marLeft w:val="0"/>
      <w:marRight w:val="0"/>
      <w:marTop w:val="0"/>
      <w:marBottom w:val="0"/>
      <w:divBdr>
        <w:top w:val="none" w:sz="0" w:space="0" w:color="auto"/>
        <w:left w:val="none" w:sz="0" w:space="0" w:color="auto"/>
        <w:bottom w:val="none" w:sz="0" w:space="0" w:color="auto"/>
        <w:right w:val="none" w:sz="0" w:space="0" w:color="auto"/>
      </w:divBdr>
    </w:div>
    <w:div w:id="778449201">
      <w:bodyDiv w:val="1"/>
      <w:marLeft w:val="0"/>
      <w:marRight w:val="0"/>
      <w:marTop w:val="0"/>
      <w:marBottom w:val="0"/>
      <w:divBdr>
        <w:top w:val="none" w:sz="0" w:space="0" w:color="auto"/>
        <w:left w:val="none" w:sz="0" w:space="0" w:color="auto"/>
        <w:bottom w:val="none" w:sz="0" w:space="0" w:color="auto"/>
        <w:right w:val="none" w:sz="0" w:space="0" w:color="auto"/>
      </w:divBdr>
    </w:div>
    <w:div w:id="826634284">
      <w:bodyDiv w:val="1"/>
      <w:marLeft w:val="0"/>
      <w:marRight w:val="0"/>
      <w:marTop w:val="0"/>
      <w:marBottom w:val="0"/>
      <w:divBdr>
        <w:top w:val="none" w:sz="0" w:space="0" w:color="auto"/>
        <w:left w:val="none" w:sz="0" w:space="0" w:color="auto"/>
        <w:bottom w:val="none" w:sz="0" w:space="0" w:color="auto"/>
        <w:right w:val="none" w:sz="0" w:space="0" w:color="auto"/>
      </w:divBdr>
    </w:div>
    <w:div w:id="874539336">
      <w:bodyDiv w:val="1"/>
      <w:marLeft w:val="0"/>
      <w:marRight w:val="0"/>
      <w:marTop w:val="0"/>
      <w:marBottom w:val="0"/>
      <w:divBdr>
        <w:top w:val="none" w:sz="0" w:space="0" w:color="auto"/>
        <w:left w:val="none" w:sz="0" w:space="0" w:color="auto"/>
        <w:bottom w:val="none" w:sz="0" w:space="0" w:color="auto"/>
        <w:right w:val="none" w:sz="0" w:space="0" w:color="auto"/>
      </w:divBdr>
    </w:div>
    <w:div w:id="882407330">
      <w:bodyDiv w:val="1"/>
      <w:marLeft w:val="0"/>
      <w:marRight w:val="0"/>
      <w:marTop w:val="0"/>
      <w:marBottom w:val="0"/>
      <w:divBdr>
        <w:top w:val="none" w:sz="0" w:space="0" w:color="auto"/>
        <w:left w:val="none" w:sz="0" w:space="0" w:color="auto"/>
        <w:bottom w:val="none" w:sz="0" w:space="0" w:color="auto"/>
        <w:right w:val="none" w:sz="0" w:space="0" w:color="auto"/>
      </w:divBdr>
    </w:div>
    <w:div w:id="887228585">
      <w:bodyDiv w:val="1"/>
      <w:marLeft w:val="0"/>
      <w:marRight w:val="0"/>
      <w:marTop w:val="0"/>
      <w:marBottom w:val="0"/>
      <w:divBdr>
        <w:top w:val="none" w:sz="0" w:space="0" w:color="auto"/>
        <w:left w:val="none" w:sz="0" w:space="0" w:color="auto"/>
        <w:bottom w:val="none" w:sz="0" w:space="0" w:color="auto"/>
        <w:right w:val="none" w:sz="0" w:space="0" w:color="auto"/>
      </w:divBdr>
    </w:div>
    <w:div w:id="893005017">
      <w:bodyDiv w:val="1"/>
      <w:marLeft w:val="0"/>
      <w:marRight w:val="0"/>
      <w:marTop w:val="0"/>
      <w:marBottom w:val="0"/>
      <w:divBdr>
        <w:top w:val="none" w:sz="0" w:space="0" w:color="auto"/>
        <w:left w:val="none" w:sz="0" w:space="0" w:color="auto"/>
        <w:bottom w:val="none" w:sz="0" w:space="0" w:color="auto"/>
        <w:right w:val="none" w:sz="0" w:space="0" w:color="auto"/>
      </w:divBdr>
    </w:div>
    <w:div w:id="904730062">
      <w:bodyDiv w:val="1"/>
      <w:marLeft w:val="0"/>
      <w:marRight w:val="0"/>
      <w:marTop w:val="0"/>
      <w:marBottom w:val="0"/>
      <w:divBdr>
        <w:top w:val="none" w:sz="0" w:space="0" w:color="auto"/>
        <w:left w:val="none" w:sz="0" w:space="0" w:color="auto"/>
        <w:bottom w:val="none" w:sz="0" w:space="0" w:color="auto"/>
        <w:right w:val="none" w:sz="0" w:space="0" w:color="auto"/>
      </w:divBdr>
    </w:div>
    <w:div w:id="908921141">
      <w:bodyDiv w:val="1"/>
      <w:marLeft w:val="0"/>
      <w:marRight w:val="0"/>
      <w:marTop w:val="0"/>
      <w:marBottom w:val="0"/>
      <w:divBdr>
        <w:top w:val="none" w:sz="0" w:space="0" w:color="auto"/>
        <w:left w:val="none" w:sz="0" w:space="0" w:color="auto"/>
        <w:bottom w:val="none" w:sz="0" w:space="0" w:color="auto"/>
        <w:right w:val="none" w:sz="0" w:space="0" w:color="auto"/>
      </w:divBdr>
    </w:div>
    <w:div w:id="930502472">
      <w:bodyDiv w:val="1"/>
      <w:marLeft w:val="0"/>
      <w:marRight w:val="0"/>
      <w:marTop w:val="0"/>
      <w:marBottom w:val="0"/>
      <w:divBdr>
        <w:top w:val="none" w:sz="0" w:space="0" w:color="auto"/>
        <w:left w:val="none" w:sz="0" w:space="0" w:color="auto"/>
        <w:bottom w:val="none" w:sz="0" w:space="0" w:color="auto"/>
        <w:right w:val="none" w:sz="0" w:space="0" w:color="auto"/>
      </w:divBdr>
    </w:div>
    <w:div w:id="934441683">
      <w:bodyDiv w:val="1"/>
      <w:marLeft w:val="0"/>
      <w:marRight w:val="0"/>
      <w:marTop w:val="0"/>
      <w:marBottom w:val="0"/>
      <w:divBdr>
        <w:top w:val="none" w:sz="0" w:space="0" w:color="auto"/>
        <w:left w:val="none" w:sz="0" w:space="0" w:color="auto"/>
        <w:bottom w:val="none" w:sz="0" w:space="0" w:color="auto"/>
        <w:right w:val="none" w:sz="0" w:space="0" w:color="auto"/>
      </w:divBdr>
    </w:div>
    <w:div w:id="937103732">
      <w:bodyDiv w:val="1"/>
      <w:marLeft w:val="0"/>
      <w:marRight w:val="0"/>
      <w:marTop w:val="0"/>
      <w:marBottom w:val="0"/>
      <w:divBdr>
        <w:top w:val="none" w:sz="0" w:space="0" w:color="auto"/>
        <w:left w:val="none" w:sz="0" w:space="0" w:color="auto"/>
        <w:bottom w:val="none" w:sz="0" w:space="0" w:color="auto"/>
        <w:right w:val="none" w:sz="0" w:space="0" w:color="auto"/>
      </w:divBdr>
    </w:div>
    <w:div w:id="957487221">
      <w:bodyDiv w:val="1"/>
      <w:marLeft w:val="0"/>
      <w:marRight w:val="0"/>
      <w:marTop w:val="0"/>
      <w:marBottom w:val="0"/>
      <w:divBdr>
        <w:top w:val="none" w:sz="0" w:space="0" w:color="auto"/>
        <w:left w:val="none" w:sz="0" w:space="0" w:color="auto"/>
        <w:bottom w:val="none" w:sz="0" w:space="0" w:color="auto"/>
        <w:right w:val="none" w:sz="0" w:space="0" w:color="auto"/>
      </w:divBdr>
    </w:div>
    <w:div w:id="1005328110">
      <w:bodyDiv w:val="1"/>
      <w:marLeft w:val="0"/>
      <w:marRight w:val="0"/>
      <w:marTop w:val="0"/>
      <w:marBottom w:val="0"/>
      <w:divBdr>
        <w:top w:val="none" w:sz="0" w:space="0" w:color="auto"/>
        <w:left w:val="none" w:sz="0" w:space="0" w:color="auto"/>
        <w:bottom w:val="none" w:sz="0" w:space="0" w:color="auto"/>
        <w:right w:val="none" w:sz="0" w:space="0" w:color="auto"/>
      </w:divBdr>
    </w:div>
    <w:div w:id="1047415386">
      <w:bodyDiv w:val="1"/>
      <w:marLeft w:val="0"/>
      <w:marRight w:val="0"/>
      <w:marTop w:val="0"/>
      <w:marBottom w:val="0"/>
      <w:divBdr>
        <w:top w:val="none" w:sz="0" w:space="0" w:color="auto"/>
        <w:left w:val="none" w:sz="0" w:space="0" w:color="auto"/>
        <w:bottom w:val="none" w:sz="0" w:space="0" w:color="auto"/>
        <w:right w:val="none" w:sz="0" w:space="0" w:color="auto"/>
      </w:divBdr>
      <w:divsChild>
        <w:div w:id="2038311070">
          <w:marLeft w:val="547"/>
          <w:marRight w:val="0"/>
          <w:marTop w:val="60"/>
          <w:marBottom w:val="60"/>
          <w:divBdr>
            <w:top w:val="none" w:sz="0" w:space="0" w:color="auto"/>
            <w:left w:val="none" w:sz="0" w:space="0" w:color="auto"/>
            <w:bottom w:val="none" w:sz="0" w:space="0" w:color="auto"/>
            <w:right w:val="none" w:sz="0" w:space="0" w:color="auto"/>
          </w:divBdr>
        </w:div>
      </w:divsChild>
    </w:div>
    <w:div w:id="1109665494">
      <w:bodyDiv w:val="1"/>
      <w:marLeft w:val="0"/>
      <w:marRight w:val="0"/>
      <w:marTop w:val="0"/>
      <w:marBottom w:val="0"/>
      <w:divBdr>
        <w:top w:val="none" w:sz="0" w:space="0" w:color="auto"/>
        <w:left w:val="none" w:sz="0" w:space="0" w:color="auto"/>
        <w:bottom w:val="none" w:sz="0" w:space="0" w:color="auto"/>
        <w:right w:val="none" w:sz="0" w:space="0" w:color="auto"/>
      </w:divBdr>
    </w:div>
    <w:div w:id="1111507447">
      <w:bodyDiv w:val="1"/>
      <w:marLeft w:val="0"/>
      <w:marRight w:val="0"/>
      <w:marTop w:val="0"/>
      <w:marBottom w:val="0"/>
      <w:divBdr>
        <w:top w:val="none" w:sz="0" w:space="0" w:color="auto"/>
        <w:left w:val="none" w:sz="0" w:space="0" w:color="auto"/>
        <w:bottom w:val="none" w:sz="0" w:space="0" w:color="auto"/>
        <w:right w:val="none" w:sz="0" w:space="0" w:color="auto"/>
      </w:divBdr>
    </w:div>
    <w:div w:id="1118794367">
      <w:bodyDiv w:val="1"/>
      <w:marLeft w:val="0"/>
      <w:marRight w:val="0"/>
      <w:marTop w:val="0"/>
      <w:marBottom w:val="0"/>
      <w:divBdr>
        <w:top w:val="none" w:sz="0" w:space="0" w:color="auto"/>
        <w:left w:val="none" w:sz="0" w:space="0" w:color="auto"/>
        <w:bottom w:val="none" w:sz="0" w:space="0" w:color="auto"/>
        <w:right w:val="none" w:sz="0" w:space="0" w:color="auto"/>
      </w:divBdr>
    </w:div>
    <w:div w:id="1241134200">
      <w:bodyDiv w:val="1"/>
      <w:marLeft w:val="0"/>
      <w:marRight w:val="0"/>
      <w:marTop w:val="0"/>
      <w:marBottom w:val="0"/>
      <w:divBdr>
        <w:top w:val="none" w:sz="0" w:space="0" w:color="auto"/>
        <w:left w:val="none" w:sz="0" w:space="0" w:color="auto"/>
        <w:bottom w:val="none" w:sz="0" w:space="0" w:color="auto"/>
        <w:right w:val="none" w:sz="0" w:space="0" w:color="auto"/>
      </w:divBdr>
    </w:div>
    <w:div w:id="1242761890">
      <w:bodyDiv w:val="1"/>
      <w:marLeft w:val="0"/>
      <w:marRight w:val="0"/>
      <w:marTop w:val="0"/>
      <w:marBottom w:val="0"/>
      <w:divBdr>
        <w:top w:val="none" w:sz="0" w:space="0" w:color="auto"/>
        <w:left w:val="none" w:sz="0" w:space="0" w:color="auto"/>
        <w:bottom w:val="none" w:sz="0" w:space="0" w:color="auto"/>
        <w:right w:val="none" w:sz="0" w:space="0" w:color="auto"/>
      </w:divBdr>
    </w:div>
    <w:div w:id="1259602887">
      <w:bodyDiv w:val="1"/>
      <w:marLeft w:val="0"/>
      <w:marRight w:val="0"/>
      <w:marTop w:val="0"/>
      <w:marBottom w:val="0"/>
      <w:divBdr>
        <w:top w:val="none" w:sz="0" w:space="0" w:color="auto"/>
        <w:left w:val="none" w:sz="0" w:space="0" w:color="auto"/>
        <w:bottom w:val="none" w:sz="0" w:space="0" w:color="auto"/>
        <w:right w:val="none" w:sz="0" w:space="0" w:color="auto"/>
      </w:divBdr>
    </w:div>
    <w:div w:id="1285843156">
      <w:bodyDiv w:val="1"/>
      <w:marLeft w:val="0"/>
      <w:marRight w:val="0"/>
      <w:marTop w:val="0"/>
      <w:marBottom w:val="0"/>
      <w:divBdr>
        <w:top w:val="none" w:sz="0" w:space="0" w:color="auto"/>
        <w:left w:val="none" w:sz="0" w:space="0" w:color="auto"/>
        <w:bottom w:val="none" w:sz="0" w:space="0" w:color="auto"/>
        <w:right w:val="none" w:sz="0" w:space="0" w:color="auto"/>
      </w:divBdr>
    </w:div>
    <w:div w:id="1308587349">
      <w:bodyDiv w:val="1"/>
      <w:marLeft w:val="0"/>
      <w:marRight w:val="0"/>
      <w:marTop w:val="0"/>
      <w:marBottom w:val="0"/>
      <w:divBdr>
        <w:top w:val="none" w:sz="0" w:space="0" w:color="auto"/>
        <w:left w:val="none" w:sz="0" w:space="0" w:color="auto"/>
        <w:bottom w:val="none" w:sz="0" w:space="0" w:color="auto"/>
        <w:right w:val="none" w:sz="0" w:space="0" w:color="auto"/>
      </w:divBdr>
    </w:div>
    <w:div w:id="1361053764">
      <w:bodyDiv w:val="1"/>
      <w:marLeft w:val="0"/>
      <w:marRight w:val="0"/>
      <w:marTop w:val="0"/>
      <w:marBottom w:val="0"/>
      <w:divBdr>
        <w:top w:val="none" w:sz="0" w:space="0" w:color="auto"/>
        <w:left w:val="none" w:sz="0" w:space="0" w:color="auto"/>
        <w:bottom w:val="none" w:sz="0" w:space="0" w:color="auto"/>
        <w:right w:val="none" w:sz="0" w:space="0" w:color="auto"/>
      </w:divBdr>
    </w:div>
    <w:div w:id="1370646322">
      <w:bodyDiv w:val="1"/>
      <w:marLeft w:val="0"/>
      <w:marRight w:val="0"/>
      <w:marTop w:val="0"/>
      <w:marBottom w:val="0"/>
      <w:divBdr>
        <w:top w:val="none" w:sz="0" w:space="0" w:color="auto"/>
        <w:left w:val="none" w:sz="0" w:space="0" w:color="auto"/>
        <w:bottom w:val="none" w:sz="0" w:space="0" w:color="auto"/>
        <w:right w:val="none" w:sz="0" w:space="0" w:color="auto"/>
      </w:divBdr>
    </w:div>
    <w:div w:id="1374578576">
      <w:bodyDiv w:val="1"/>
      <w:marLeft w:val="0"/>
      <w:marRight w:val="0"/>
      <w:marTop w:val="0"/>
      <w:marBottom w:val="0"/>
      <w:divBdr>
        <w:top w:val="none" w:sz="0" w:space="0" w:color="auto"/>
        <w:left w:val="none" w:sz="0" w:space="0" w:color="auto"/>
        <w:bottom w:val="none" w:sz="0" w:space="0" w:color="auto"/>
        <w:right w:val="none" w:sz="0" w:space="0" w:color="auto"/>
      </w:divBdr>
    </w:div>
    <w:div w:id="1430814117">
      <w:bodyDiv w:val="1"/>
      <w:marLeft w:val="0"/>
      <w:marRight w:val="0"/>
      <w:marTop w:val="0"/>
      <w:marBottom w:val="0"/>
      <w:divBdr>
        <w:top w:val="none" w:sz="0" w:space="0" w:color="auto"/>
        <w:left w:val="none" w:sz="0" w:space="0" w:color="auto"/>
        <w:bottom w:val="none" w:sz="0" w:space="0" w:color="auto"/>
        <w:right w:val="none" w:sz="0" w:space="0" w:color="auto"/>
      </w:divBdr>
    </w:div>
    <w:div w:id="1433276892">
      <w:bodyDiv w:val="1"/>
      <w:marLeft w:val="0"/>
      <w:marRight w:val="0"/>
      <w:marTop w:val="0"/>
      <w:marBottom w:val="0"/>
      <w:divBdr>
        <w:top w:val="none" w:sz="0" w:space="0" w:color="auto"/>
        <w:left w:val="none" w:sz="0" w:space="0" w:color="auto"/>
        <w:bottom w:val="none" w:sz="0" w:space="0" w:color="auto"/>
        <w:right w:val="none" w:sz="0" w:space="0" w:color="auto"/>
      </w:divBdr>
    </w:div>
    <w:div w:id="1442525982">
      <w:bodyDiv w:val="1"/>
      <w:marLeft w:val="0"/>
      <w:marRight w:val="0"/>
      <w:marTop w:val="0"/>
      <w:marBottom w:val="0"/>
      <w:divBdr>
        <w:top w:val="none" w:sz="0" w:space="0" w:color="auto"/>
        <w:left w:val="none" w:sz="0" w:space="0" w:color="auto"/>
        <w:bottom w:val="none" w:sz="0" w:space="0" w:color="auto"/>
        <w:right w:val="none" w:sz="0" w:space="0" w:color="auto"/>
      </w:divBdr>
    </w:div>
    <w:div w:id="1461531537">
      <w:bodyDiv w:val="1"/>
      <w:marLeft w:val="0"/>
      <w:marRight w:val="0"/>
      <w:marTop w:val="0"/>
      <w:marBottom w:val="0"/>
      <w:divBdr>
        <w:top w:val="none" w:sz="0" w:space="0" w:color="auto"/>
        <w:left w:val="none" w:sz="0" w:space="0" w:color="auto"/>
        <w:bottom w:val="none" w:sz="0" w:space="0" w:color="auto"/>
        <w:right w:val="none" w:sz="0" w:space="0" w:color="auto"/>
      </w:divBdr>
    </w:div>
    <w:div w:id="1491797940">
      <w:bodyDiv w:val="1"/>
      <w:marLeft w:val="0"/>
      <w:marRight w:val="0"/>
      <w:marTop w:val="0"/>
      <w:marBottom w:val="0"/>
      <w:divBdr>
        <w:top w:val="none" w:sz="0" w:space="0" w:color="auto"/>
        <w:left w:val="none" w:sz="0" w:space="0" w:color="auto"/>
        <w:bottom w:val="none" w:sz="0" w:space="0" w:color="auto"/>
        <w:right w:val="none" w:sz="0" w:space="0" w:color="auto"/>
      </w:divBdr>
    </w:div>
    <w:div w:id="1576939776">
      <w:bodyDiv w:val="1"/>
      <w:marLeft w:val="0"/>
      <w:marRight w:val="0"/>
      <w:marTop w:val="0"/>
      <w:marBottom w:val="0"/>
      <w:divBdr>
        <w:top w:val="none" w:sz="0" w:space="0" w:color="auto"/>
        <w:left w:val="none" w:sz="0" w:space="0" w:color="auto"/>
        <w:bottom w:val="none" w:sz="0" w:space="0" w:color="auto"/>
        <w:right w:val="none" w:sz="0" w:space="0" w:color="auto"/>
      </w:divBdr>
    </w:div>
    <w:div w:id="1597329161">
      <w:bodyDiv w:val="1"/>
      <w:marLeft w:val="0"/>
      <w:marRight w:val="0"/>
      <w:marTop w:val="0"/>
      <w:marBottom w:val="0"/>
      <w:divBdr>
        <w:top w:val="none" w:sz="0" w:space="0" w:color="auto"/>
        <w:left w:val="none" w:sz="0" w:space="0" w:color="auto"/>
        <w:bottom w:val="none" w:sz="0" w:space="0" w:color="auto"/>
        <w:right w:val="none" w:sz="0" w:space="0" w:color="auto"/>
      </w:divBdr>
    </w:div>
    <w:div w:id="1691298149">
      <w:bodyDiv w:val="1"/>
      <w:marLeft w:val="0"/>
      <w:marRight w:val="0"/>
      <w:marTop w:val="0"/>
      <w:marBottom w:val="0"/>
      <w:divBdr>
        <w:top w:val="none" w:sz="0" w:space="0" w:color="auto"/>
        <w:left w:val="none" w:sz="0" w:space="0" w:color="auto"/>
        <w:bottom w:val="none" w:sz="0" w:space="0" w:color="auto"/>
        <w:right w:val="none" w:sz="0" w:space="0" w:color="auto"/>
      </w:divBdr>
    </w:div>
    <w:div w:id="1724712387">
      <w:bodyDiv w:val="1"/>
      <w:marLeft w:val="0"/>
      <w:marRight w:val="0"/>
      <w:marTop w:val="0"/>
      <w:marBottom w:val="0"/>
      <w:divBdr>
        <w:top w:val="none" w:sz="0" w:space="0" w:color="auto"/>
        <w:left w:val="none" w:sz="0" w:space="0" w:color="auto"/>
        <w:bottom w:val="none" w:sz="0" w:space="0" w:color="auto"/>
        <w:right w:val="none" w:sz="0" w:space="0" w:color="auto"/>
      </w:divBdr>
    </w:div>
    <w:div w:id="1730420194">
      <w:bodyDiv w:val="1"/>
      <w:marLeft w:val="0"/>
      <w:marRight w:val="0"/>
      <w:marTop w:val="0"/>
      <w:marBottom w:val="0"/>
      <w:divBdr>
        <w:top w:val="none" w:sz="0" w:space="0" w:color="auto"/>
        <w:left w:val="none" w:sz="0" w:space="0" w:color="auto"/>
        <w:bottom w:val="none" w:sz="0" w:space="0" w:color="auto"/>
        <w:right w:val="none" w:sz="0" w:space="0" w:color="auto"/>
      </w:divBdr>
    </w:div>
    <w:div w:id="1744988163">
      <w:bodyDiv w:val="1"/>
      <w:marLeft w:val="0"/>
      <w:marRight w:val="0"/>
      <w:marTop w:val="0"/>
      <w:marBottom w:val="0"/>
      <w:divBdr>
        <w:top w:val="none" w:sz="0" w:space="0" w:color="auto"/>
        <w:left w:val="none" w:sz="0" w:space="0" w:color="auto"/>
        <w:bottom w:val="none" w:sz="0" w:space="0" w:color="auto"/>
        <w:right w:val="none" w:sz="0" w:space="0" w:color="auto"/>
      </w:divBdr>
    </w:div>
    <w:div w:id="1767992021">
      <w:bodyDiv w:val="1"/>
      <w:marLeft w:val="0"/>
      <w:marRight w:val="0"/>
      <w:marTop w:val="0"/>
      <w:marBottom w:val="0"/>
      <w:divBdr>
        <w:top w:val="none" w:sz="0" w:space="0" w:color="auto"/>
        <w:left w:val="none" w:sz="0" w:space="0" w:color="auto"/>
        <w:bottom w:val="none" w:sz="0" w:space="0" w:color="auto"/>
        <w:right w:val="none" w:sz="0" w:space="0" w:color="auto"/>
      </w:divBdr>
    </w:div>
    <w:div w:id="1806697040">
      <w:bodyDiv w:val="1"/>
      <w:marLeft w:val="0"/>
      <w:marRight w:val="0"/>
      <w:marTop w:val="0"/>
      <w:marBottom w:val="0"/>
      <w:divBdr>
        <w:top w:val="none" w:sz="0" w:space="0" w:color="auto"/>
        <w:left w:val="none" w:sz="0" w:space="0" w:color="auto"/>
        <w:bottom w:val="none" w:sz="0" w:space="0" w:color="auto"/>
        <w:right w:val="none" w:sz="0" w:space="0" w:color="auto"/>
      </w:divBdr>
    </w:div>
    <w:div w:id="1813525446">
      <w:bodyDiv w:val="1"/>
      <w:marLeft w:val="0"/>
      <w:marRight w:val="0"/>
      <w:marTop w:val="0"/>
      <w:marBottom w:val="0"/>
      <w:divBdr>
        <w:top w:val="none" w:sz="0" w:space="0" w:color="auto"/>
        <w:left w:val="none" w:sz="0" w:space="0" w:color="auto"/>
        <w:bottom w:val="none" w:sz="0" w:space="0" w:color="auto"/>
        <w:right w:val="none" w:sz="0" w:space="0" w:color="auto"/>
      </w:divBdr>
    </w:div>
    <w:div w:id="1824468104">
      <w:bodyDiv w:val="1"/>
      <w:marLeft w:val="0"/>
      <w:marRight w:val="0"/>
      <w:marTop w:val="0"/>
      <w:marBottom w:val="0"/>
      <w:divBdr>
        <w:top w:val="none" w:sz="0" w:space="0" w:color="auto"/>
        <w:left w:val="none" w:sz="0" w:space="0" w:color="auto"/>
        <w:bottom w:val="none" w:sz="0" w:space="0" w:color="auto"/>
        <w:right w:val="none" w:sz="0" w:space="0" w:color="auto"/>
      </w:divBdr>
    </w:div>
    <w:div w:id="1826895468">
      <w:bodyDiv w:val="1"/>
      <w:marLeft w:val="0"/>
      <w:marRight w:val="0"/>
      <w:marTop w:val="0"/>
      <w:marBottom w:val="0"/>
      <w:divBdr>
        <w:top w:val="none" w:sz="0" w:space="0" w:color="auto"/>
        <w:left w:val="none" w:sz="0" w:space="0" w:color="auto"/>
        <w:bottom w:val="none" w:sz="0" w:space="0" w:color="auto"/>
        <w:right w:val="none" w:sz="0" w:space="0" w:color="auto"/>
      </w:divBdr>
    </w:div>
    <w:div w:id="1845315075">
      <w:bodyDiv w:val="1"/>
      <w:marLeft w:val="0"/>
      <w:marRight w:val="0"/>
      <w:marTop w:val="0"/>
      <w:marBottom w:val="0"/>
      <w:divBdr>
        <w:top w:val="none" w:sz="0" w:space="0" w:color="auto"/>
        <w:left w:val="none" w:sz="0" w:space="0" w:color="auto"/>
        <w:bottom w:val="none" w:sz="0" w:space="0" w:color="auto"/>
        <w:right w:val="none" w:sz="0" w:space="0" w:color="auto"/>
      </w:divBdr>
    </w:div>
    <w:div w:id="1877162569">
      <w:bodyDiv w:val="1"/>
      <w:marLeft w:val="0"/>
      <w:marRight w:val="0"/>
      <w:marTop w:val="0"/>
      <w:marBottom w:val="0"/>
      <w:divBdr>
        <w:top w:val="none" w:sz="0" w:space="0" w:color="auto"/>
        <w:left w:val="none" w:sz="0" w:space="0" w:color="auto"/>
        <w:bottom w:val="none" w:sz="0" w:space="0" w:color="auto"/>
        <w:right w:val="none" w:sz="0" w:space="0" w:color="auto"/>
      </w:divBdr>
    </w:div>
    <w:div w:id="1933079402">
      <w:bodyDiv w:val="1"/>
      <w:marLeft w:val="0"/>
      <w:marRight w:val="0"/>
      <w:marTop w:val="0"/>
      <w:marBottom w:val="0"/>
      <w:divBdr>
        <w:top w:val="none" w:sz="0" w:space="0" w:color="auto"/>
        <w:left w:val="none" w:sz="0" w:space="0" w:color="auto"/>
        <w:bottom w:val="none" w:sz="0" w:space="0" w:color="auto"/>
        <w:right w:val="none" w:sz="0" w:space="0" w:color="auto"/>
      </w:divBdr>
    </w:div>
    <w:div w:id="1975255122">
      <w:bodyDiv w:val="1"/>
      <w:marLeft w:val="0"/>
      <w:marRight w:val="0"/>
      <w:marTop w:val="0"/>
      <w:marBottom w:val="0"/>
      <w:divBdr>
        <w:top w:val="none" w:sz="0" w:space="0" w:color="auto"/>
        <w:left w:val="none" w:sz="0" w:space="0" w:color="auto"/>
        <w:bottom w:val="none" w:sz="0" w:space="0" w:color="auto"/>
        <w:right w:val="none" w:sz="0" w:space="0" w:color="auto"/>
      </w:divBdr>
    </w:div>
    <w:div w:id="1998267362">
      <w:bodyDiv w:val="1"/>
      <w:marLeft w:val="0"/>
      <w:marRight w:val="0"/>
      <w:marTop w:val="0"/>
      <w:marBottom w:val="0"/>
      <w:divBdr>
        <w:top w:val="none" w:sz="0" w:space="0" w:color="auto"/>
        <w:left w:val="none" w:sz="0" w:space="0" w:color="auto"/>
        <w:bottom w:val="none" w:sz="0" w:space="0" w:color="auto"/>
        <w:right w:val="none" w:sz="0" w:space="0" w:color="auto"/>
      </w:divBdr>
    </w:div>
    <w:div w:id="2004552697">
      <w:bodyDiv w:val="1"/>
      <w:marLeft w:val="0"/>
      <w:marRight w:val="0"/>
      <w:marTop w:val="0"/>
      <w:marBottom w:val="0"/>
      <w:divBdr>
        <w:top w:val="none" w:sz="0" w:space="0" w:color="auto"/>
        <w:left w:val="none" w:sz="0" w:space="0" w:color="auto"/>
        <w:bottom w:val="none" w:sz="0" w:space="0" w:color="auto"/>
        <w:right w:val="none" w:sz="0" w:space="0" w:color="auto"/>
      </w:divBdr>
    </w:div>
    <w:div w:id="2080858031">
      <w:bodyDiv w:val="1"/>
      <w:marLeft w:val="0"/>
      <w:marRight w:val="0"/>
      <w:marTop w:val="0"/>
      <w:marBottom w:val="0"/>
      <w:divBdr>
        <w:top w:val="none" w:sz="0" w:space="0" w:color="auto"/>
        <w:left w:val="none" w:sz="0" w:space="0" w:color="auto"/>
        <w:bottom w:val="none" w:sz="0" w:space="0" w:color="auto"/>
        <w:right w:val="none" w:sz="0" w:space="0" w:color="auto"/>
      </w:divBdr>
    </w:div>
    <w:div w:id="2121099635">
      <w:bodyDiv w:val="1"/>
      <w:marLeft w:val="0"/>
      <w:marRight w:val="0"/>
      <w:marTop w:val="0"/>
      <w:marBottom w:val="0"/>
      <w:divBdr>
        <w:top w:val="none" w:sz="0" w:space="0" w:color="auto"/>
        <w:left w:val="none" w:sz="0" w:space="0" w:color="auto"/>
        <w:bottom w:val="none" w:sz="0" w:space="0" w:color="auto"/>
        <w:right w:val="none" w:sz="0" w:space="0" w:color="auto"/>
      </w:divBdr>
    </w:div>
    <w:div w:id="2121339602">
      <w:bodyDiv w:val="1"/>
      <w:marLeft w:val="0"/>
      <w:marRight w:val="0"/>
      <w:marTop w:val="0"/>
      <w:marBottom w:val="0"/>
      <w:divBdr>
        <w:top w:val="none" w:sz="0" w:space="0" w:color="auto"/>
        <w:left w:val="none" w:sz="0" w:space="0" w:color="auto"/>
        <w:bottom w:val="none" w:sz="0" w:space="0" w:color="auto"/>
        <w:right w:val="none" w:sz="0" w:space="0" w:color="auto"/>
      </w:divBdr>
    </w:div>
    <w:div w:id="21431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B784C45EF0D419773EE7308C4AE40" ma:contentTypeVersion="8" ma:contentTypeDescription="Create a new document." ma:contentTypeScope="" ma:versionID="9a0c044509c49042d5c45544cf8ea166">
  <xsd:schema xmlns:xsd="http://www.w3.org/2001/XMLSchema" xmlns:xs="http://www.w3.org/2001/XMLSchema" xmlns:p="http://schemas.microsoft.com/office/2006/metadata/properties" xmlns:ns3="13233683-7372-40c1-8e9d-704f3c5d52f9" targetNamespace="http://schemas.microsoft.com/office/2006/metadata/properties" ma:root="true" ma:fieldsID="eb18579029836182a00d34448c2a0800" ns3:_="">
    <xsd:import namespace="13233683-7372-40c1-8e9d-704f3c5d52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33683-7372-40c1-8e9d-704f3c5d52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9433-7AEF-43C6-A3F1-759DA4EF42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98F49-4121-45CF-B593-A9ED7236965C}">
  <ds:schemaRefs>
    <ds:schemaRef ds:uri="http://schemas.microsoft.com/sharepoint/v3/contenttype/forms"/>
  </ds:schemaRefs>
</ds:datastoreItem>
</file>

<file path=customXml/itemProps3.xml><?xml version="1.0" encoding="utf-8"?>
<ds:datastoreItem xmlns:ds="http://schemas.openxmlformats.org/officeDocument/2006/customXml" ds:itemID="{9584323E-E2BF-4BF9-A4B9-891633E8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33683-7372-40c1-8e9d-704f3c5d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3F88C-3336-44EF-9377-DA04B740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1328</Words>
  <Characters>7571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Fenhexamid</vt:lpstr>
      <vt:lpstr>Fenhexamid</vt:lpstr>
    </vt:vector>
  </TitlesOfParts>
  <Company>BAYER AG Dormagen</Company>
  <LinksUpToDate>false</LinksUpToDate>
  <CharactersWithSpaces>8882</CharactersWithSpaces>
  <SharedDoc>false</SharedDoc>
  <HLinks>
    <vt:vector size="90" baseType="variant">
      <vt:variant>
        <vt:i4>1638459</vt:i4>
      </vt:variant>
      <vt:variant>
        <vt:i4>86</vt:i4>
      </vt:variant>
      <vt:variant>
        <vt:i4>0</vt:i4>
      </vt:variant>
      <vt:variant>
        <vt:i4>5</vt:i4>
      </vt:variant>
      <vt:variant>
        <vt:lpwstr/>
      </vt:variant>
      <vt:variant>
        <vt:lpwstr>_Toc137449908</vt:lpwstr>
      </vt:variant>
      <vt:variant>
        <vt:i4>1638459</vt:i4>
      </vt:variant>
      <vt:variant>
        <vt:i4>80</vt:i4>
      </vt:variant>
      <vt:variant>
        <vt:i4>0</vt:i4>
      </vt:variant>
      <vt:variant>
        <vt:i4>5</vt:i4>
      </vt:variant>
      <vt:variant>
        <vt:lpwstr/>
      </vt:variant>
      <vt:variant>
        <vt:lpwstr>_Toc137449907</vt:lpwstr>
      </vt:variant>
      <vt:variant>
        <vt:i4>1638459</vt:i4>
      </vt:variant>
      <vt:variant>
        <vt:i4>74</vt:i4>
      </vt:variant>
      <vt:variant>
        <vt:i4>0</vt:i4>
      </vt:variant>
      <vt:variant>
        <vt:i4>5</vt:i4>
      </vt:variant>
      <vt:variant>
        <vt:lpwstr/>
      </vt:variant>
      <vt:variant>
        <vt:lpwstr>_Toc137449906</vt:lpwstr>
      </vt:variant>
      <vt:variant>
        <vt:i4>1638459</vt:i4>
      </vt:variant>
      <vt:variant>
        <vt:i4>68</vt:i4>
      </vt:variant>
      <vt:variant>
        <vt:i4>0</vt:i4>
      </vt:variant>
      <vt:variant>
        <vt:i4>5</vt:i4>
      </vt:variant>
      <vt:variant>
        <vt:lpwstr/>
      </vt:variant>
      <vt:variant>
        <vt:lpwstr>_Toc137449905</vt:lpwstr>
      </vt:variant>
      <vt:variant>
        <vt:i4>1638459</vt:i4>
      </vt:variant>
      <vt:variant>
        <vt:i4>62</vt:i4>
      </vt:variant>
      <vt:variant>
        <vt:i4>0</vt:i4>
      </vt:variant>
      <vt:variant>
        <vt:i4>5</vt:i4>
      </vt:variant>
      <vt:variant>
        <vt:lpwstr/>
      </vt:variant>
      <vt:variant>
        <vt:lpwstr>_Toc137449904</vt:lpwstr>
      </vt:variant>
      <vt:variant>
        <vt:i4>1638459</vt:i4>
      </vt:variant>
      <vt:variant>
        <vt:i4>56</vt:i4>
      </vt:variant>
      <vt:variant>
        <vt:i4>0</vt:i4>
      </vt:variant>
      <vt:variant>
        <vt:i4>5</vt:i4>
      </vt:variant>
      <vt:variant>
        <vt:lpwstr/>
      </vt:variant>
      <vt:variant>
        <vt:lpwstr>_Toc137449903</vt:lpwstr>
      </vt:variant>
      <vt:variant>
        <vt:i4>1638459</vt:i4>
      </vt:variant>
      <vt:variant>
        <vt:i4>50</vt:i4>
      </vt:variant>
      <vt:variant>
        <vt:i4>0</vt:i4>
      </vt:variant>
      <vt:variant>
        <vt:i4>5</vt:i4>
      </vt:variant>
      <vt:variant>
        <vt:lpwstr/>
      </vt:variant>
      <vt:variant>
        <vt:lpwstr>_Toc137449902</vt:lpwstr>
      </vt:variant>
      <vt:variant>
        <vt:i4>1638459</vt:i4>
      </vt:variant>
      <vt:variant>
        <vt:i4>44</vt:i4>
      </vt:variant>
      <vt:variant>
        <vt:i4>0</vt:i4>
      </vt:variant>
      <vt:variant>
        <vt:i4>5</vt:i4>
      </vt:variant>
      <vt:variant>
        <vt:lpwstr/>
      </vt:variant>
      <vt:variant>
        <vt:lpwstr>_Toc137449901</vt:lpwstr>
      </vt:variant>
      <vt:variant>
        <vt:i4>1638459</vt:i4>
      </vt:variant>
      <vt:variant>
        <vt:i4>38</vt:i4>
      </vt:variant>
      <vt:variant>
        <vt:i4>0</vt:i4>
      </vt:variant>
      <vt:variant>
        <vt:i4>5</vt:i4>
      </vt:variant>
      <vt:variant>
        <vt:lpwstr/>
      </vt:variant>
      <vt:variant>
        <vt:lpwstr>_Toc137449900</vt:lpwstr>
      </vt:variant>
      <vt:variant>
        <vt:i4>1048634</vt:i4>
      </vt:variant>
      <vt:variant>
        <vt:i4>32</vt:i4>
      </vt:variant>
      <vt:variant>
        <vt:i4>0</vt:i4>
      </vt:variant>
      <vt:variant>
        <vt:i4>5</vt:i4>
      </vt:variant>
      <vt:variant>
        <vt:lpwstr/>
      </vt:variant>
      <vt:variant>
        <vt:lpwstr>_Toc137449899</vt:lpwstr>
      </vt:variant>
      <vt:variant>
        <vt:i4>1048634</vt:i4>
      </vt:variant>
      <vt:variant>
        <vt:i4>26</vt:i4>
      </vt:variant>
      <vt:variant>
        <vt:i4>0</vt:i4>
      </vt:variant>
      <vt:variant>
        <vt:i4>5</vt:i4>
      </vt:variant>
      <vt:variant>
        <vt:lpwstr/>
      </vt:variant>
      <vt:variant>
        <vt:lpwstr>_Toc137449898</vt:lpwstr>
      </vt:variant>
      <vt:variant>
        <vt:i4>1048634</vt:i4>
      </vt:variant>
      <vt:variant>
        <vt:i4>20</vt:i4>
      </vt:variant>
      <vt:variant>
        <vt:i4>0</vt:i4>
      </vt:variant>
      <vt:variant>
        <vt:i4>5</vt:i4>
      </vt:variant>
      <vt:variant>
        <vt:lpwstr/>
      </vt:variant>
      <vt:variant>
        <vt:lpwstr>_Toc137449897</vt:lpwstr>
      </vt:variant>
      <vt:variant>
        <vt:i4>1048634</vt:i4>
      </vt:variant>
      <vt:variant>
        <vt:i4>14</vt:i4>
      </vt:variant>
      <vt:variant>
        <vt:i4>0</vt:i4>
      </vt:variant>
      <vt:variant>
        <vt:i4>5</vt:i4>
      </vt:variant>
      <vt:variant>
        <vt:lpwstr/>
      </vt:variant>
      <vt:variant>
        <vt:lpwstr>_Toc137449896</vt:lpwstr>
      </vt:variant>
      <vt:variant>
        <vt:i4>1048634</vt:i4>
      </vt:variant>
      <vt:variant>
        <vt:i4>8</vt:i4>
      </vt:variant>
      <vt:variant>
        <vt:i4>0</vt:i4>
      </vt:variant>
      <vt:variant>
        <vt:i4>5</vt:i4>
      </vt:variant>
      <vt:variant>
        <vt:lpwstr/>
      </vt:variant>
      <vt:variant>
        <vt:lpwstr>_Toc137449895</vt:lpwstr>
      </vt:variant>
      <vt:variant>
        <vt:i4>1048634</vt:i4>
      </vt:variant>
      <vt:variant>
        <vt:i4>2</vt:i4>
      </vt:variant>
      <vt:variant>
        <vt:i4>0</vt:i4>
      </vt:variant>
      <vt:variant>
        <vt:i4>5</vt:i4>
      </vt:variant>
      <vt:variant>
        <vt:lpwstr/>
      </vt:variant>
      <vt:variant>
        <vt:lpwstr>_Toc137449894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Fenhexamid</dc:title>
  <dc:subject/>
  <dc:creator>Dr. Christian Mink</dc:creator>
  <cp:keywords/>
  <dc:description/>
  <cp:lastModifiedBy>Meyerhoffer William USGR</cp:lastModifiedBy>
  <cp:revision>135</cp:revision>
  <cp:lastPrinted>2019-09-06T13:28:00Z</cp:lastPrinted>
  <dcterms:created xsi:type="dcterms:W3CDTF">2020-09-02T14:15:00Z</dcterms:created>
  <dcterms:modified xsi:type="dcterms:W3CDTF">2020-09-24T12:46:00Z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0x010100BE4B784C45EF0D419773EE7308C4AE40</vt:lpwstr>
  </property>
</Properties>
</file>